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en-US" w:eastAsia="zh-CN"/>
        </w:rPr>
        <w:t>总部一期</w:t>
      </w:r>
      <w:r>
        <w:rPr>
          <w:rFonts w:hint="eastAsia" w:ascii="宋体"/>
          <w:sz w:val="40"/>
          <w:szCs w:val="56"/>
        </w:rPr>
        <w:t>消防维保服务项目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560" w:firstLineChars="200"/>
        <w:rPr>
          <w:rFonts w:ascii="仿宋_GB2312" w:eastAsia="仿宋_GB2312"/>
          <w:sz w:val="28"/>
          <w:szCs w:val="28"/>
          <w:lang w:val="zh-CN"/>
        </w:rPr>
      </w:pPr>
      <w:r>
        <w:rPr>
          <w:rFonts w:hint="eastAsia" w:ascii="仿宋_GB2312" w:eastAsia="仿宋_GB2312"/>
          <w:sz w:val="28"/>
          <w:szCs w:val="28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一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、询价品目</w:t>
      </w:r>
    </w:p>
    <w:tbl>
      <w:tblPr>
        <w:tblStyle w:val="9"/>
        <w:tblW w:w="518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675"/>
        <w:gridCol w:w="1369"/>
        <w:gridCol w:w="3868"/>
        <w:gridCol w:w="12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采购方式</w:t>
            </w:r>
          </w:p>
        </w:tc>
        <w:tc>
          <w:tcPr>
            <w:tcW w:w="21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服务要求</w:t>
            </w:r>
          </w:p>
        </w:tc>
        <w:tc>
          <w:tcPr>
            <w:tcW w:w="7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控制价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35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947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总部一期</w:t>
            </w:r>
            <w:r>
              <w:rPr>
                <w:rFonts w:hint="eastAsia" w:ascii="仿宋_GB2312" w:eastAsia="仿宋_GB2312"/>
                <w:sz w:val="28"/>
                <w:szCs w:val="28"/>
              </w:rPr>
              <w:t>消防维保服务项目</w:t>
            </w:r>
          </w:p>
        </w:tc>
        <w:tc>
          <w:tcPr>
            <w:tcW w:w="774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218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期限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一年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357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47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74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8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余杭</w:t>
            </w:r>
            <w:r>
              <w:rPr>
                <w:rFonts w:ascii="仿宋_GB2312" w:eastAsia="仿宋_GB2312"/>
                <w:sz w:val="28"/>
                <w:szCs w:val="28"/>
              </w:rPr>
              <w:t>院区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357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4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74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内容：包含室内外消火栓系统、消防喷淋系统、气体灭火系统、防排烟系统、火灾自动报警系统及联动系统、消防应急照明和疏散指示系统、防火分隔系统（防火卷帘、防火门、防火窗）、消防水池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水箱）</w:t>
            </w:r>
            <w:r>
              <w:rPr>
                <w:rFonts w:hint="eastAsia" w:ascii="仿宋_GB2312" w:eastAsia="仿宋_GB2312"/>
                <w:sz w:val="28"/>
                <w:szCs w:val="28"/>
              </w:rPr>
              <w:t>、消防水泵房、稳压泵房、防排烟风机房、大空间智能消防炮等维保服务。</w:t>
            </w:r>
          </w:p>
        </w:tc>
        <w:tc>
          <w:tcPr>
            <w:tcW w:w="7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19.98万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（维保服务费）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二、具体需求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1、按照国家相关法律法规及相关规范规定，对余杭院区维保范围内的所有消防设施设备开展维修保养，发现问题及时处理，保证消防设施设备正常运行。</w:t>
      </w:r>
    </w:p>
    <w:p>
      <w:pPr>
        <w:ind w:firstLine="560" w:firstLineChars="200"/>
        <w:rPr>
          <w:rFonts w:hint="default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2、每月向医院提交消防设施设备及相关管理的情况汇总和管理建议。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3、每年请专业的消防检测机构进行详细的消防检测，包括消防设施检测、评估及消防电气性能检测，出具正规检测报告，报消防部门备案（费用由维保单位支付）。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4、协助或完全负责同消防部门的业务，确保不因消防问题而耽误其它工作的正常进行。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5、在维保期间，如产生响应不及时，巡检不及时等情况，医院可根据合同总金额1%计次扣费。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6、提供不少于10套消防电相关设备作为备品备件，做应急响应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使用。</w:t>
      </w:r>
    </w:p>
    <w:p>
      <w:pPr>
        <w:spacing w:line="360" w:lineRule="auto"/>
        <w:ind w:firstLine="560" w:firstLineChars="200"/>
        <w:rPr>
          <w:rFonts w:ascii="仿宋_GB2312" w:eastAsia="仿宋_GB2312"/>
          <w:color w:val="FF0000"/>
          <w:sz w:val="28"/>
          <w:szCs w:val="28"/>
        </w:rPr>
      </w:pPr>
      <w:r>
        <w:rPr>
          <w:rFonts w:hint="eastAsia" w:ascii="仿宋_GB2312" w:eastAsia="仿宋_GB2312"/>
          <w:color w:val="FF0000"/>
          <w:sz w:val="28"/>
          <w:szCs w:val="28"/>
        </w:rPr>
        <w:t>7、派遣不少于1名固定技术员在院区进行驻点维护保养，技术人员工作时间为周一至周五，上午8点至下午5点。</w:t>
      </w:r>
    </w:p>
    <w:p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三、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  <w:t>报价方案</w:t>
      </w:r>
    </w:p>
    <w:p>
      <w:pPr>
        <w:ind w:firstLine="560" w:firstLineChars="200"/>
        <w:rPr>
          <w:rFonts w:hint="default"/>
          <w:lang w:val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本次询价控制价格为19.98万，供应商报价为</w:t>
      </w:r>
      <w:r>
        <w:rPr>
          <w:rFonts w:hint="default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维修保养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服务费。另附零配件单价清单，材料费按实结算。</w:t>
      </w:r>
    </w:p>
    <w:p>
      <w:pPr>
        <w:autoSpaceDE w:val="0"/>
        <w:autoSpaceDN w:val="0"/>
        <w:adjustRightInd w:val="0"/>
        <w:snapToGrid w:val="0"/>
        <w:spacing w:line="480" w:lineRule="auto"/>
        <w:rPr>
          <w:rFonts w:ascii="仿宋_GB2312" w:eastAsia="仿宋_GB2312"/>
          <w:b/>
          <w:sz w:val="32"/>
          <w:szCs w:val="32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  <w:t>四、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询价事宜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报价文件提交时间：2023年5月2日（周二）17:00前；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地址：杭州市上城区庆春路79号浙大一院保卫部办公室17号楼2楼；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不得迟到，逾时不收，责任自负，具体采购内容详见附件。（报价文件一式六份，请提前做好密封）</w:t>
      </w: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1 </w:t>
      </w:r>
      <w:r>
        <w:rPr>
          <w:rFonts w:hint="eastAsia" w:ascii="仿宋_GB2312" w:hAnsi="宋体" w:eastAsia="仿宋_GB2312"/>
          <w:sz w:val="32"/>
          <w:szCs w:val="32"/>
        </w:rPr>
        <w:t>年。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按医院提供的消防零配件基准价格下浮</w:t>
      </w:r>
      <w:r>
        <w:rPr>
          <w:rFonts w:hint="eastAsia" w:ascii="仿宋_GB2312" w:hAnsi="宋体" w:eastAsia="仿宋_GB2312"/>
          <w:sz w:val="32"/>
          <w:szCs w:val="32"/>
        </w:rPr>
        <w:t>____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%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并承诺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新更换的消防零配件质保一年。</w:t>
      </w:r>
    </w:p>
    <w:p>
      <w:pPr>
        <w:spacing w:line="360" w:lineRule="auto"/>
        <w:ind w:firstLine="48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pStyle w:val="2"/>
        <w:rPr>
          <w:rFonts w:hint="eastAsia" w:ascii="仿宋_GB2312" w:hAnsi="宋体" w:eastAsia="仿宋_GB2312"/>
          <w:sz w:val="32"/>
          <w:szCs w:val="32"/>
        </w:rPr>
      </w:pPr>
    </w:p>
    <w:p/>
    <w:p>
      <w:pPr>
        <w:pStyle w:val="2"/>
      </w:pPr>
      <w:bookmarkStart w:id="0" w:name="_GoBack"/>
      <w:bookmarkEnd w:id="0"/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both"/>
        <w:rPr>
          <w:rFonts w:ascii="仿宋_GB2312" w:hAnsi="宋体" w:eastAsia="仿宋_GB2312"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5YjM0Y2YxMDlhZjIxODI5YzU4MjMzOTFjYTA3ZjU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05C0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0D94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65E"/>
    <w:rsid w:val="00A33D35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D7969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3F92894"/>
    <w:rsid w:val="04B800F9"/>
    <w:rsid w:val="09D26061"/>
    <w:rsid w:val="0CC97549"/>
    <w:rsid w:val="0EF805E6"/>
    <w:rsid w:val="14EA13E7"/>
    <w:rsid w:val="168F1DC9"/>
    <w:rsid w:val="19FE5F86"/>
    <w:rsid w:val="1D17734F"/>
    <w:rsid w:val="1F777407"/>
    <w:rsid w:val="20DF6545"/>
    <w:rsid w:val="22A26DD5"/>
    <w:rsid w:val="230F6D23"/>
    <w:rsid w:val="248976B6"/>
    <w:rsid w:val="28B61F81"/>
    <w:rsid w:val="2A685EFA"/>
    <w:rsid w:val="2DBB0A37"/>
    <w:rsid w:val="30FB3BB9"/>
    <w:rsid w:val="358528B5"/>
    <w:rsid w:val="365A6FAB"/>
    <w:rsid w:val="43BA53FB"/>
    <w:rsid w:val="4A4060DD"/>
    <w:rsid w:val="4C1861F7"/>
    <w:rsid w:val="4E2677D2"/>
    <w:rsid w:val="50626680"/>
    <w:rsid w:val="529A0378"/>
    <w:rsid w:val="544E0718"/>
    <w:rsid w:val="5B050967"/>
    <w:rsid w:val="5BCA7F13"/>
    <w:rsid w:val="5DD548B2"/>
    <w:rsid w:val="5FDC2833"/>
    <w:rsid w:val="638C74BC"/>
    <w:rsid w:val="65200CC9"/>
    <w:rsid w:val="694C30C1"/>
    <w:rsid w:val="6F0F2046"/>
    <w:rsid w:val="6F6310D8"/>
    <w:rsid w:val="70785D38"/>
    <w:rsid w:val="72B969A0"/>
    <w:rsid w:val="7A036D91"/>
    <w:rsid w:val="7C4A58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widowControl/>
      <w:spacing w:before="260" w:after="260" w:line="416" w:lineRule="auto"/>
      <w:jc w:val="left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snapToGrid/>
      <w:kern w:val="2"/>
    </w:rPr>
  </w:style>
  <w:style w:type="paragraph" w:styleId="5">
    <w:name w:val="Date"/>
    <w:basedOn w:val="1"/>
    <w:next w:val="1"/>
    <w:link w:val="16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日期 字符"/>
    <w:basedOn w:val="11"/>
    <w:link w:val="5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1035</Words>
  <Characters>1072</Characters>
  <Lines>7</Lines>
  <Paragraphs>2</Paragraphs>
  <TotalTime>1</TotalTime>
  <ScaleCrop>false</ScaleCrop>
  <LinksUpToDate>false</LinksUpToDate>
  <CharactersWithSpaces>1203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2020-11-25T02:23:00Z</dcterms:created>
  <dc:creator>陈希琳</dc:creator>
  <cp:lastModifiedBy>刘昌盛</cp:lastModifiedBy>
  <cp:lastPrinted>2021-08-09T08:27:00Z</cp:lastPrinted>
  <dcterms:modified xsi:type="dcterms:W3CDTF">2023-04-21T08:01:16Z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5B193DC48FA045B8829FB131A6AD2485_13</vt:lpwstr>
  </property>
</Properties>
</file>