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en-US" w:eastAsia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u w:val="single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" w:hAnsi="仿宋" w:eastAsia="仿宋" w:cs="仿宋"/>
          <w:sz w:val="40"/>
          <w:szCs w:val="56"/>
        </w:rPr>
        <w:t>总部一期化粪池及隔油池清运项目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4"/>
        <w:gridCol w:w="1651"/>
        <w:gridCol w:w="2748"/>
        <w:gridCol w:w="16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009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972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6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942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高</w:t>
            </w:r>
            <w:r>
              <w:rPr>
                <w:rFonts w:hint="eastAsia" w:ascii="仿宋_GB2312" w:eastAsia="仿宋_GB2312"/>
                <w:sz w:val="28"/>
                <w:szCs w:val="28"/>
              </w:rPr>
              <w:t>限价（万元）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009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r>
              <w:rPr>
                <w:rFonts w:hint="eastAsia" w:ascii="仿宋_GB2312" w:eastAsia="仿宋_GB2312"/>
                <w:sz w:val="28"/>
                <w:szCs w:val="28"/>
              </w:rPr>
              <w:t>总部一期化粪池及隔油池清运项目</w:t>
            </w:r>
            <w:bookmarkEnd w:id="0"/>
          </w:p>
        </w:tc>
        <w:tc>
          <w:tcPr>
            <w:tcW w:w="972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6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总部一期</w:t>
            </w:r>
          </w:p>
        </w:tc>
        <w:tc>
          <w:tcPr>
            <w:tcW w:w="942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8.35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09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2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8" w:type="pct"/>
            <w:shd w:val="clear" w:color="000000" w:fill="FFFFFF"/>
            <w:vAlign w:val="center"/>
          </w:tcPr>
          <w:p>
            <w:pPr>
              <w:spacing w:before="181" w:line="385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内容：雨污水管网系统运维服务、化粪池隔油池清理、清运服务</w:t>
            </w:r>
          </w:p>
        </w:tc>
        <w:tc>
          <w:tcPr>
            <w:tcW w:w="942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spacing w:line="360" w:lineRule="auto"/>
        <w:ind w:left="959" w:leftChars="152" w:hanging="640" w:hanging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1、长期保持园区管网系统处于正常运行状态：管道畅通污水出口水质无油污、无结垢，符合验收、检查标准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2、化粪池、隔油池起到应有的作用，无堵塞、无溢流。</w:t>
      </w:r>
    </w:p>
    <w:p>
      <w:pPr>
        <w:spacing w:line="360" w:lineRule="auto"/>
        <w:ind w:left="959" w:leftChars="152" w:hanging="640" w:hanging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3、化粪池清理、每年不少12次。</w:t>
      </w:r>
    </w:p>
    <w:tbl>
      <w:tblPr>
        <w:tblStyle w:val="7"/>
        <w:tblW w:w="87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5415"/>
        <w:gridCol w:w="16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余杭院区化粪池</w:t>
            </w: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1600" w:firstLineChars="500"/>
              <w:jc w:val="both"/>
              <w:rPr>
                <w:rFonts w:hint="default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13#（100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12#（75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5只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9#（30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8#（25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2#（4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320" w:firstLineChars="100"/>
              <w:jc w:val="both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小计</w:t>
            </w: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1920" w:firstLineChars="600"/>
              <w:jc w:val="both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838m³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320" w:firstLineChars="100"/>
              <w:jc w:val="both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13只</w:t>
            </w:r>
          </w:p>
        </w:tc>
      </w:tr>
    </w:tbl>
    <w:p>
      <w:pPr>
        <w:spacing w:line="360" w:lineRule="auto"/>
        <w:ind w:left="959" w:leftChars="152" w:hanging="640" w:hanging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4、隔油池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食物残渣清理每年不得少于12次。</w:t>
      </w:r>
    </w:p>
    <w:p>
      <w:p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5、污水管道堵塞接甲方通知后一小时内到场清理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项目最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</w:t>
      </w:r>
      <w:r>
        <w:rPr>
          <w:rFonts w:hint="eastAsia" w:ascii="仿宋" w:hAnsi="仿宋" w:eastAsia="仿宋" w:cs="仿宋"/>
          <w:sz w:val="32"/>
          <w:szCs w:val="32"/>
        </w:rPr>
        <w:t>预算价为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8.35万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6"/>
        <w:ind w:left="528" w:hanging="528"/>
      </w:pPr>
    </w:p>
    <w:p>
      <w:pPr>
        <w:spacing w:line="360" w:lineRule="auto"/>
        <w:ind w:firstLine="803" w:firstLineChars="25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询价时间：2023年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日下午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13：45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2、询价地址：杭州市庆春路79号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浙大一院17号楼4楼余杭厅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3、询价文件一式两份，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4、联系电话：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18358182922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报价明细：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化粪池清理：    元/次，共    元/年。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隔油池清理：    元/次，共    元/年。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共计：   元/年。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</w:t>
      </w:r>
      <w:r>
        <w:rPr>
          <w:rFonts w:hint="eastAsia" w:ascii="仿宋" w:hAnsi="仿宋" w:eastAsia="仿宋" w:cs="Times New Roman"/>
          <w:sz w:val="32"/>
          <w:szCs w:val="32"/>
        </w:rPr>
        <w:t>：总部一期化粪池及隔油池清运项目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sz w:val="28"/>
          <w:szCs w:val="30"/>
          <w:lang w:val="zh-CN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0B0F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1F0D"/>
    <w:rsid w:val="00062C62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7D0"/>
    <w:rsid w:val="000D6F3A"/>
    <w:rsid w:val="000E2AE0"/>
    <w:rsid w:val="000E411F"/>
    <w:rsid w:val="000E491E"/>
    <w:rsid w:val="000E4E6C"/>
    <w:rsid w:val="000E6AE3"/>
    <w:rsid w:val="000E705A"/>
    <w:rsid w:val="000E7B92"/>
    <w:rsid w:val="000F0179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67A6C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514C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26FBA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4F4C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6B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3F11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25CE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079B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0225"/>
    <w:rsid w:val="008C2452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3DEF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3F2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179C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771A1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C35D09"/>
    <w:rsid w:val="036B4F0B"/>
    <w:rsid w:val="098B36EE"/>
    <w:rsid w:val="13BE0D7D"/>
    <w:rsid w:val="168F1DC9"/>
    <w:rsid w:val="19FE5F86"/>
    <w:rsid w:val="1F777407"/>
    <w:rsid w:val="22A26DD5"/>
    <w:rsid w:val="28B61F81"/>
    <w:rsid w:val="308B7279"/>
    <w:rsid w:val="30FB3BB9"/>
    <w:rsid w:val="38F03AEA"/>
    <w:rsid w:val="40584E0C"/>
    <w:rsid w:val="42CB271E"/>
    <w:rsid w:val="4C1861F7"/>
    <w:rsid w:val="50626680"/>
    <w:rsid w:val="529A0378"/>
    <w:rsid w:val="5896278C"/>
    <w:rsid w:val="592541F7"/>
    <w:rsid w:val="694C30C1"/>
    <w:rsid w:val="6D3024B4"/>
    <w:rsid w:val="6F0F2046"/>
    <w:rsid w:val="7BFC04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font21"/>
    <w:basedOn w:val="9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6">
    <w:name w:val="font11"/>
    <w:basedOn w:val="9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1203</Words>
  <Characters>1284</Characters>
  <Lines>10</Lines>
  <Paragraphs>3</Paragraphs>
  <TotalTime>0</TotalTime>
  <ScaleCrop>false</ScaleCrop>
  <LinksUpToDate>false</LinksUpToDate>
  <CharactersWithSpaces>1376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2023-07-19T02:17:00Z</dcterms:created>
  <dc:creator>陈希琳</dc:creator>
  <cp:lastModifiedBy>-LINN-</cp:lastModifiedBy>
  <cp:lastPrinted>2020-09-01T07:08:00Z</cp:lastPrinted>
  <dcterms:modified xsi:type="dcterms:W3CDTF">2023-08-22T00:38:52Z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2D943C1781A34AE0AC35224141874D6A_13</vt:lpwstr>
  </property>
</Properties>
</file>