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服务类项目询价函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" w:hAnsi="仿宋" w:eastAsia="仿宋" w:cs="仿宋"/>
          <w:sz w:val="40"/>
          <w:szCs w:val="56"/>
        </w:rPr>
        <w:t>配电箱等清运回收</w:t>
      </w: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>服务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432"/>
        <w:gridCol w:w="1575"/>
        <w:gridCol w:w="2880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84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27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695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1075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843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配电箱等清运回收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服务</w:t>
            </w:r>
          </w:p>
        </w:tc>
        <w:tc>
          <w:tcPr>
            <w:tcW w:w="927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695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</w:t>
            </w:r>
          </w:p>
        </w:tc>
        <w:tc>
          <w:tcPr>
            <w:tcW w:w="1075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3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7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5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内容：1台箱式变压器、1台变压器、13台配电箱、2台空调主机回收项目</w:t>
            </w:r>
          </w:p>
        </w:tc>
        <w:tc>
          <w:tcPr>
            <w:tcW w:w="1075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spacing w:line="600" w:lineRule="exact"/>
        <w:ind w:left="3780" w:hanging="3780" w:hangingChars="1800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464185</wp:posOffset>
            </wp:positionV>
            <wp:extent cx="5525135" cy="3708400"/>
            <wp:effectExtent l="0" t="0" r="18415" b="6350"/>
            <wp:wrapNone/>
            <wp:docPr id="2" name="图片 2" descr="30ff751cfae09ebf173da6afc4499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0ff751cfae09ebf173da6afc449922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223"/>
                    <a:stretch>
                      <a:fillRect/>
                    </a:stretch>
                  </pic:blipFill>
                  <pic:spPr>
                    <a:xfrm>
                      <a:off x="0" y="0"/>
                      <a:ext cx="5525135" cy="370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>废弃箱式变压器：</w:t>
      </w: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废弃空调主机</w:t>
      </w:r>
    </w:p>
    <w:p>
      <w:pPr>
        <w:spacing w:line="600" w:lineRule="exact"/>
        <w:ind w:left="3780" w:hanging="3780" w:hangingChars="1800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2854960</wp:posOffset>
            </wp:positionH>
            <wp:positionV relativeFrom="paragraph">
              <wp:posOffset>144145</wp:posOffset>
            </wp:positionV>
            <wp:extent cx="2703830" cy="3453765"/>
            <wp:effectExtent l="0" t="0" r="1270" b="13335"/>
            <wp:wrapNone/>
            <wp:docPr id="4" name="图片 4" descr="1d8a18502ab8e7682b2785fef9ff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d8a18502ab8e7682b2785fef9ff4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0730" r="24660" b="24721"/>
                    <a:stretch>
                      <a:fillRect/>
                    </a:stretch>
                  </pic:blipFill>
                  <pic:spPr>
                    <a:xfrm>
                      <a:off x="0" y="0"/>
                      <a:ext cx="2703830" cy="345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144145</wp:posOffset>
            </wp:positionV>
            <wp:extent cx="2743835" cy="3453765"/>
            <wp:effectExtent l="0" t="0" r="18415" b="13335"/>
            <wp:wrapNone/>
            <wp:docPr id="3" name="图片 3" descr="7f506e08249b0165e7b68c0e8958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f506e08249b0165e7b68c0e895824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5407" t="33537" b="1836"/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345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废弃配电柜：</w:t>
      </w:r>
    </w:p>
    <w:p>
      <w:pPr>
        <w:spacing w:line="600" w:lineRule="exact"/>
        <w:ind w:left="3780" w:hanging="3780" w:hangingChars="1800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2689860</wp:posOffset>
            </wp:positionH>
            <wp:positionV relativeFrom="paragraph">
              <wp:posOffset>241935</wp:posOffset>
            </wp:positionV>
            <wp:extent cx="2703830" cy="3336290"/>
            <wp:effectExtent l="0" t="0" r="1270" b="16510"/>
            <wp:wrapNone/>
            <wp:docPr id="6" name="图片 6" descr="6e86648d049619594111a852744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e86648d049619594111a852744209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3830" cy="333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241935</wp:posOffset>
            </wp:positionV>
            <wp:extent cx="2486660" cy="3318510"/>
            <wp:effectExtent l="0" t="0" r="8890" b="15240"/>
            <wp:wrapNone/>
            <wp:docPr id="5" name="图片 5" descr="40b1267109b1c52b9004c695348ec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0b1267109b1c52b9004c695348ec9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660" cy="331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left="5760" w:hanging="5760" w:hangingChars="18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废弃变压器：</w:t>
      </w:r>
    </w:p>
    <w:p>
      <w:pPr>
        <w:spacing w:line="600" w:lineRule="exact"/>
        <w:ind w:left="3780" w:hanging="3780" w:hangingChars="1800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106680</wp:posOffset>
            </wp:positionV>
            <wp:extent cx="5355590" cy="4017645"/>
            <wp:effectExtent l="0" t="0" r="16510" b="1905"/>
            <wp:wrapNone/>
            <wp:docPr id="7" name="图片 7" descr="9d7a527fd8038d559fcc009fb1867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d7a527fd8038d559fcc009fb1867f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401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</w:t>
      </w:r>
      <w:r>
        <w:rPr>
          <w:rFonts w:hint="eastAsia" w:ascii="宋体" w:hAnsi="宋体" w:cs="宋体"/>
          <w:sz w:val="32"/>
          <w:szCs w:val="32"/>
          <w:lang w:val="zh-CN"/>
        </w:rPr>
        <w:t>对钱塘院区1台废弃变压器、城站院区1台电压器、13台废弃配电箱、庆春院区2台废弃空调主机进行拆除清运</w:t>
      </w:r>
      <w:r>
        <w:rPr>
          <w:rFonts w:hint="eastAsia" w:ascii="仿宋_GB2312" w:eastAsia="仿宋_GB2312"/>
          <w:bCs/>
          <w:sz w:val="32"/>
          <w:szCs w:val="32"/>
        </w:rPr>
        <w:t>。</w:t>
      </w:r>
    </w:p>
    <w:p>
      <w:pPr>
        <w:spacing w:line="360" w:lineRule="auto"/>
        <w:ind w:firstLine="643" w:firstLineChars="20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2、</w:t>
      </w:r>
      <w:r>
        <w:rPr>
          <w:rFonts w:hint="eastAsia" w:ascii="宋体" w:hAnsi="宋体" w:cs="宋体"/>
          <w:b/>
          <w:sz w:val="32"/>
          <w:szCs w:val="32"/>
          <w:lang w:val="zh-CN"/>
        </w:rPr>
        <w:t>废品清运包含不可回收垃圾清运。</w:t>
      </w: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3、</w:t>
      </w:r>
      <w:r>
        <w:rPr>
          <w:rFonts w:hint="eastAsia" w:ascii="宋体" w:hAnsi="宋体" w:cs="宋体"/>
          <w:sz w:val="32"/>
          <w:szCs w:val="32"/>
          <w:lang w:val="zh-CN"/>
        </w:rPr>
        <w:t>废品清运过程应小心谨慎，若对甲方现场设施产生磕碰，需照价赔偿。</w:t>
      </w: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4、</w:t>
      </w:r>
      <w:r>
        <w:rPr>
          <w:rFonts w:hint="eastAsia" w:ascii="宋体" w:hAnsi="宋体" w:cs="宋体"/>
          <w:sz w:val="32"/>
          <w:szCs w:val="32"/>
          <w:lang w:val="zh-CN"/>
        </w:rPr>
        <w:t>因搬运废件产生的人工费、运输费、交通费、停车费等费用，供应商应包含在报价内</w:t>
      </w:r>
      <w:r>
        <w:rPr>
          <w:rFonts w:hint="eastAsia" w:ascii="仿宋_GB2312" w:eastAsia="仿宋_GB2312"/>
          <w:sz w:val="32"/>
          <w:szCs w:val="32"/>
          <w:lang w:val="zh-CN"/>
        </w:rPr>
        <w:t>。</w:t>
      </w:r>
    </w:p>
    <w:p>
      <w:pPr>
        <w:spacing w:line="360" w:lineRule="auto"/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5、项目最低预算价为30000元。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二、具体需求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1、对钱塘院区1台废弃变压器、城站院区1台废弃变压器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13台废弃配电箱、庆春院区2台废弃空调主机进行拆除清运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2、废品清运包含不可回收垃圾清运。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3、废品清运过程应小心谨慎，若对甲方现场设施产生磕碰，需照价赔偿。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4、因搬运废件产生的人工费、运输费、交通费、停车费等费用，供应商应包含在报价内。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yellow"/>
        </w:rPr>
      </w:pPr>
      <w:r>
        <w:rPr>
          <w:rFonts w:hint="eastAsia" w:ascii="仿宋_GB2312" w:eastAsia="仿宋_GB2312"/>
          <w:sz w:val="32"/>
          <w:szCs w:val="32"/>
          <w:highlight w:val="yellow"/>
        </w:rPr>
        <w:t>1、询价时间：2023年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  <w:highlight w:val="yellow"/>
        </w:rPr>
        <w:t>月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  <w:highlight w:val="yellow"/>
        </w:rPr>
        <w:t>日下午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13：30</w:t>
      </w:r>
      <w:r>
        <w:rPr>
          <w:rFonts w:hint="eastAsia" w:ascii="仿宋_GB2312" w:eastAsia="仿宋_GB2312"/>
          <w:sz w:val="32"/>
          <w:szCs w:val="32"/>
          <w:highlight w:val="yellow"/>
        </w:rPr>
        <w:t>（请于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13</w:t>
      </w:r>
      <w:r>
        <w:rPr>
          <w:rFonts w:hint="eastAsia" w:ascii="仿宋_GB2312" w:eastAsia="仿宋_GB2312"/>
          <w:sz w:val="32"/>
          <w:szCs w:val="32"/>
          <w:highlight w:val="yellow"/>
        </w:rPr>
        <w:t>：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  <w:highlight w:val="yellow"/>
        </w:rPr>
        <w:t xml:space="preserve">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yellow"/>
        </w:rPr>
      </w:pPr>
      <w:r>
        <w:rPr>
          <w:rFonts w:hint="eastAsia" w:ascii="仿宋_GB2312" w:eastAsia="仿宋_GB2312"/>
          <w:sz w:val="32"/>
          <w:szCs w:val="32"/>
          <w:highlight w:val="yellow"/>
        </w:rPr>
        <w:t>2、询价地址：杭州市庆春路79号浙大一院17号楼2楼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大学路</w:t>
      </w:r>
      <w:r>
        <w:rPr>
          <w:rFonts w:hint="eastAsia" w:ascii="仿宋_GB2312" w:eastAsia="仿宋_GB2312"/>
          <w:sz w:val="32"/>
          <w:szCs w:val="32"/>
          <w:highlight w:val="yellow"/>
        </w:rPr>
        <w:t>厅</w:t>
      </w:r>
      <w:bookmarkStart w:id="0" w:name="_GoBack"/>
      <w:bookmarkEnd w:id="0"/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6998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，服务期____________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：报价明细</w:t>
      </w: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名称：配电箱等清运回收项目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pStyle w:val="6"/>
        <w:ind w:left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pStyle w:val="6"/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514C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4C1861F7"/>
    <w:rsid w:val="50626680"/>
    <w:rsid w:val="529A0378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150</Words>
  <Characters>855</Characters>
  <Lines>7</Lines>
  <Paragraphs>2</Paragraphs>
  <TotalTime>2</TotalTime>
  <ScaleCrop>false</ScaleCrop>
  <LinksUpToDate>false</LinksUpToDate>
  <CharactersWithSpaces>1003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2023-10-12T08:33:00Z</dcterms:created>
  <dc:creator>陈希琳</dc:creator>
  <cp:lastModifiedBy>-LINN-</cp:lastModifiedBy>
  <cp:lastPrinted>2020-09-01T07:08:00Z</cp:lastPrinted>
  <dcterms:modified xsi:type="dcterms:W3CDTF">2023-10-17T07:32:25Z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908EE64D633E44F8961899492C4B3B81_12</vt:lpwstr>
  </property>
</Properties>
</file>