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323" w:rsidRPr="0076516C" w:rsidRDefault="0076516C">
      <w:pPr>
        <w:rPr>
          <w:sz w:val="28"/>
        </w:rPr>
      </w:pPr>
      <w:bookmarkStart w:id="0" w:name="_GoBack"/>
      <w:r w:rsidRPr="0076516C">
        <w:rPr>
          <w:rFonts w:hint="eastAsia"/>
          <w:sz w:val="28"/>
        </w:rPr>
        <w:t>数字病理切片管理系统功能参数</w:t>
      </w:r>
      <w:bookmarkEnd w:id="0"/>
      <w:r w:rsidRPr="0076516C">
        <w:rPr>
          <w:rFonts w:hint="eastAsia"/>
          <w:sz w:val="28"/>
        </w:rPr>
        <w:t>：</w:t>
      </w:r>
    </w:p>
    <w:p w:rsidR="0076516C" w:rsidRDefault="0076516C"/>
    <w:tbl>
      <w:tblPr>
        <w:tblW w:w="46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2"/>
        <w:gridCol w:w="931"/>
        <w:gridCol w:w="6257"/>
        <w:gridCol w:w="1353"/>
      </w:tblGrid>
      <w:tr w:rsidR="0076516C" w:rsidTr="0076516C">
        <w:trPr>
          <w:trHeight w:val="312"/>
        </w:trPr>
        <w:tc>
          <w:tcPr>
            <w:tcW w:w="267" w:type="pct"/>
            <w:vMerge w:val="restart"/>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b/>
                <w:bCs/>
                <w:color w:val="000000"/>
                <w:sz w:val="18"/>
                <w:szCs w:val="18"/>
              </w:rPr>
            </w:pPr>
            <w:r>
              <w:rPr>
                <w:rFonts w:ascii="宋体" w:hAnsi="宋体" w:cs="宋体" w:hint="eastAsia"/>
                <w:b/>
                <w:bCs/>
                <w:color w:val="000000"/>
                <w:kern w:val="0"/>
                <w:sz w:val="18"/>
                <w:szCs w:val="18"/>
                <w:lang w:bidi="ar"/>
              </w:rPr>
              <w:t>序号</w:t>
            </w:r>
          </w:p>
        </w:tc>
        <w:tc>
          <w:tcPr>
            <w:tcW w:w="516" w:type="pct"/>
            <w:vMerge w:val="restart"/>
            <w:tcMar>
              <w:top w:w="15" w:type="dxa"/>
              <w:left w:w="15" w:type="dxa"/>
              <w:right w:w="15" w:type="dxa"/>
            </w:tcMar>
            <w:vAlign w:val="center"/>
          </w:tcPr>
          <w:p w:rsidR="0076516C" w:rsidRDefault="0076516C" w:rsidP="00716A25">
            <w:pPr>
              <w:widowControl/>
              <w:jc w:val="center"/>
              <w:textAlignment w:val="center"/>
              <w:rPr>
                <w:rFonts w:ascii="宋体" w:hAnsi="宋体" w:cs="宋体" w:hint="eastAsia"/>
                <w:b/>
                <w:color w:val="000000"/>
                <w:sz w:val="18"/>
                <w:szCs w:val="18"/>
              </w:rPr>
            </w:pPr>
            <w:r>
              <w:rPr>
                <w:rFonts w:ascii="宋体" w:hAnsi="宋体" w:cs="宋体" w:hint="eastAsia"/>
                <w:b/>
                <w:color w:val="000000"/>
                <w:kern w:val="0"/>
                <w:sz w:val="18"/>
                <w:szCs w:val="18"/>
                <w:lang w:bidi="ar"/>
              </w:rPr>
              <w:t>模块名称</w:t>
            </w:r>
          </w:p>
        </w:tc>
        <w:tc>
          <w:tcPr>
            <w:tcW w:w="3467" w:type="pct"/>
            <w:vMerge w:val="restart"/>
            <w:tcMar>
              <w:top w:w="15" w:type="dxa"/>
              <w:left w:w="15" w:type="dxa"/>
              <w:right w:w="15" w:type="dxa"/>
            </w:tcMar>
            <w:vAlign w:val="center"/>
          </w:tcPr>
          <w:p w:rsidR="0076516C" w:rsidRDefault="0076516C" w:rsidP="00716A25">
            <w:pPr>
              <w:widowControl/>
              <w:jc w:val="center"/>
              <w:textAlignment w:val="center"/>
              <w:rPr>
                <w:rFonts w:ascii="宋体" w:hAnsi="宋体" w:cs="宋体" w:hint="eastAsia"/>
                <w:b/>
                <w:color w:val="000000"/>
                <w:sz w:val="18"/>
                <w:szCs w:val="18"/>
              </w:rPr>
            </w:pPr>
            <w:r>
              <w:rPr>
                <w:rFonts w:ascii="宋体" w:hAnsi="宋体" w:cs="宋体" w:hint="eastAsia"/>
                <w:b/>
                <w:color w:val="000000"/>
                <w:kern w:val="0"/>
                <w:sz w:val="18"/>
                <w:szCs w:val="18"/>
                <w:lang w:bidi="ar"/>
              </w:rPr>
              <w:t>功能描述</w:t>
            </w:r>
          </w:p>
        </w:tc>
        <w:tc>
          <w:tcPr>
            <w:tcW w:w="750" w:type="pct"/>
            <w:vMerge w:val="restart"/>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sz w:val="18"/>
                <w:szCs w:val="18"/>
              </w:rPr>
            </w:pPr>
            <w:r>
              <w:rPr>
                <w:rFonts w:ascii="宋体" w:hAnsi="宋体" w:cs="宋体" w:hint="eastAsia"/>
                <w:b/>
                <w:bCs/>
                <w:color w:val="000000"/>
                <w:kern w:val="0"/>
                <w:sz w:val="18"/>
                <w:szCs w:val="18"/>
                <w:lang w:bidi="ar"/>
              </w:rPr>
              <w:t>备注</w:t>
            </w:r>
          </w:p>
        </w:tc>
      </w:tr>
      <w:tr w:rsidR="0076516C" w:rsidTr="0076516C">
        <w:trPr>
          <w:trHeight w:val="312"/>
        </w:trPr>
        <w:tc>
          <w:tcPr>
            <w:tcW w:w="267" w:type="pct"/>
            <w:vMerge/>
            <w:noWrap/>
            <w:tcMar>
              <w:top w:w="15" w:type="dxa"/>
              <w:left w:w="15" w:type="dxa"/>
              <w:right w:w="15" w:type="dxa"/>
            </w:tcMar>
            <w:vAlign w:val="center"/>
          </w:tcPr>
          <w:p w:rsidR="0076516C" w:rsidRDefault="0076516C" w:rsidP="00716A25">
            <w:pPr>
              <w:jc w:val="center"/>
              <w:rPr>
                <w:rFonts w:ascii="宋体" w:hAnsi="宋体" w:cs="宋体" w:hint="eastAsia"/>
                <w:color w:val="000000"/>
                <w:sz w:val="18"/>
                <w:szCs w:val="18"/>
              </w:rPr>
            </w:pPr>
          </w:p>
        </w:tc>
        <w:tc>
          <w:tcPr>
            <w:tcW w:w="516" w:type="pct"/>
            <w:vMerge/>
            <w:tcMar>
              <w:top w:w="15" w:type="dxa"/>
              <w:left w:w="15" w:type="dxa"/>
              <w:right w:w="15" w:type="dxa"/>
            </w:tcMar>
            <w:vAlign w:val="center"/>
          </w:tcPr>
          <w:p w:rsidR="0076516C" w:rsidRDefault="0076516C" w:rsidP="00716A25">
            <w:pPr>
              <w:jc w:val="center"/>
              <w:rPr>
                <w:rFonts w:ascii="宋体" w:hAnsi="宋体" w:cs="宋体" w:hint="eastAsia"/>
                <w:b/>
                <w:color w:val="000000"/>
                <w:sz w:val="18"/>
                <w:szCs w:val="18"/>
              </w:rPr>
            </w:pPr>
          </w:p>
        </w:tc>
        <w:tc>
          <w:tcPr>
            <w:tcW w:w="3467" w:type="pct"/>
            <w:vMerge/>
            <w:tcMar>
              <w:top w:w="15" w:type="dxa"/>
              <w:left w:w="15" w:type="dxa"/>
              <w:right w:w="15" w:type="dxa"/>
            </w:tcMar>
            <w:vAlign w:val="center"/>
          </w:tcPr>
          <w:p w:rsidR="0076516C" w:rsidRDefault="0076516C" w:rsidP="00716A25">
            <w:pPr>
              <w:jc w:val="center"/>
              <w:rPr>
                <w:rFonts w:ascii="宋体" w:hAnsi="宋体" w:cs="宋体" w:hint="eastAsia"/>
                <w:b/>
                <w:color w:val="000000"/>
                <w:sz w:val="18"/>
                <w:szCs w:val="18"/>
              </w:rPr>
            </w:pPr>
          </w:p>
        </w:tc>
        <w:tc>
          <w:tcPr>
            <w:tcW w:w="750" w:type="pct"/>
            <w:vMerge/>
            <w:noWrap/>
            <w:tcMar>
              <w:top w:w="15" w:type="dxa"/>
              <w:left w:w="15" w:type="dxa"/>
              <w:right w:w="15" w:type="dxa"/>
            </w:tcMar>
            <w:vAlign w:val="center"/>
          </w:tcPr>
          <w:p w:rsidR="0076516C" w:rsidRDefault="0076516C" w:rsidP="00716A25">
            <w:pPr>
              <w:jc w:val="center"/>
              <w:rPr>
                <w:rFonts w:ascii="宋体" w:hAnsi="宋体" w:cs="宋体" w:hint="eastAsia"/>
                <w:color w:val="000000"/>
                <w:sz w:val="18"/>
                <w:szCs w:val="18"/>
              </w:rPr>
            </w:pPr>
          </w:p>
        </w:tc>
      </w:tr>
      <w:tr w:rsidR="0076516C" w:rsidTr="0076516C">
        <w:trPr>
          <w:trHeight w:val="624"/>
        </w:trPr>
        <w:tc>
          <w:tcPr>
            <w:tcW w:w="267" w:type="pct"/>
            <w:vMerge w:val="restart"/>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w:t>
            </w:r>
          </w:p>
        </w:tc>
        <w:tc>
          <w:tcPr>
            <w:tcW w:w="516" w:type="pct"/>
            <w:vMerge w:val="restart"/>
            <w:tcMar>
              <w:top w:w="15" w:type="dxa"/>
              <w:left w:w="15" w:type="dxa"/>
              <w:right w:w="15" w:type="dxa"/>
            </w:tcMar>
            <w:vAlign w:val="center"/>
          </w:tcPr>
          <w:p w:rsidR="0076516C" w:rsidRDefault="0076516C" w:rsidP="00716A25">
            <w:pPr>
              <w:widowControl/>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系统架构</w:t>
            </w: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1.1 系统建设遵循先进性、实用性、安全性、开放性与标准化等原则，保证系统建设、维护、使用的低成本、可靠性、安全性、易用性和易于维护，并要求系统具有良好的扩展性，以保证医院在不断发展壮大形势下的管理需要</w:t>
            </w:r>
          </w:p>
        </w:tc>
        <w:tc>
          <w:tcPr>
            <w:tcW w:w="750" w:type="pct"/>
            <w:vMerge w:val="restart"/>
            <w:noWrap/>
            <w:tcMar>
              <w:top w:w="15" w:type="dxa"/>
              <w:left w:w="15" w:type="dxa"/>
              <w:right w:w="15" w:type="dxa"/>
            </w:tcMar>
            <w:vAlign w:val="center"/>
          </w:tcPr>
          <w:p w:rsidR="0076516C" w:rsidRDefault="0076516C" w:rsidP="00716A25">
            <w:pPr>
              <w:rPr>
                <w:rFonts w:ascii="宋体" w:hAnsi="宋体" w:cs="宋体" w:hint="eastAsia"/>
                <w:color w:val="000000"/>
                <w:sz w:val="18"/>
                <w:szCs w:val="18"/>
              </w:rPr>
            </w:pPr>
          </w:p>
        </w:tc>
      </w:tr>
      <w:tr w:rsidR="0076516C" w:rsidTr="0076516C">
        <w:trPr>
          <w:trHeight w:val="624"/>
        </w:trPr>
        <w:tc>
          <w:tcPr>
            <w:tcW w:w="267" w:type="pct"/>
            <w:vMerge/>
            <w:noWrap/>
            <w:tcMar>
              <w:top w:w="15" w:type="dxa"/>
              <w:left w:w="15" w:type="dxa"/>
              <w:right w:w="15" w:type="dxa"/>
            </w:tcMar>
            <w:vAlign w:val="center"/>
          </w:tcPr>
          <w:p w:rsidR="0076516C" w:rsidRDefault="0076516C" w:rsidP="00716A25">
            <w:pPr>
              <w:widowControl/>
              <w:jc w:val="left"/>
              <w:textAlignment w:val="center"/>
            </w:pPr>
          </w:p>
        </w:tc>
        <w:tc>
          <w:tcPr>
            <w:tcW w:w="516" w:type="pct"/>
            <w:vMerge/>
            <w:tcMar>
              <w:top w:w="15" w:type="dxa"/>
              <w:left w:w="15" w:type="dxa"/>
              <w:right w:w="15" w:type="dxa"/>
            </w:tcMar>
            <w:vAlign w:val="center"/>
          </w:tcPr>
          <w:p w:rsidR="0076516C" w:rsidRDefault="0076516C" w:rsidP="00716A25">
            <w:pPr>
              <w:widowControl/>
              <w:jc w:val="left"/>
              <w:textAlignment w:val="cente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1.2 在技术上，支持MySQL、Oracle、等主流数据库，使用消息通信系统如RabbitMQ/ActiveMQ等MQ系统进行系统模块解耦，使用Redis等内存数据库进行数据缓存加速</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90"/>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1.3 系统提供严格的备份方案及系统支持，以保证系统安全、持续、有效运行。</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90"/>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eastAsia="zh-Hans" w:bidi="ar"/>
              </w:rPr>
            </w:pPr>
            <w:r>
              <w:rPr>
                <w:rFonts w:ascii="宋体" w:hAnsi="宋体" w:cs="宋体"/>
                <w:color w:val="000000"/>
                <w:kern w:val="0"/>
                <w:sz w:val="18"/>
                <w:szCs w:val="18"/>
                <w:lang w:bidi="ar"/>
              </w:rPr>
              <w:t>1</w:t>
            </w:r>
            <w:r>
              <w:rPr>
                <w:rFonts w:ascii="宋体" w:hAnsi="宋体" w:cs="宋体" w:hint="eastAsia"/>
                <w:color w:val="000000"/>
                <w:kern w:val="0"/>
                <w:sz w:val="18"/>
                <w:szCs w:val="18"/>
                <w:lang w:eastAsia="zh-Hans" w:bidi="ar"/>
              </w:rPr>
              <w:t>.</w:t>
            </w:r>
            <w:r>
              <w:rPr>
                <w:rFonts w:ascii="宋体" w:hAnsi="宋体" w:cs="宋体"/>
                <w:color w:val="000000"/>
                <w:kern w:val="0"/>
                <w:sz w:val="18"/>
                <w:szCs w:val="18"/>
                <w:lang w:eastAsia="zh-Hans" w:bidi="ar"/>
              </w:rPr>
              <w:t>4 软件整体支持国产化系统的部署，包括但不限于：欧拉、中科红旗等</w:t>
            </w:r>
            <w:r>
              <w:rPr>
                <w:rFonts w:ascii="宋体" w:hAnsi="宋体" w:cs="宋体" w:hint="eastAsia"/>
                <w:color w:val="000000"/>
                <w:kern w:val="0"/>
                <w:sz w:val="18"/>
                <w:szCs w:val="18"/>
                <w:lang w:bidi="ar"/>
              </w:rPr>
              <w:t>，同时可兼容其他公司的病理管理系统，A</w:t>
            </w:r>
            <w:r>
              <w:rPr>
                <w:rFonts w:ascii="宋体" w:hAnsi="宋体" w:cs="宋体"/>
                <w:color w:val="000000"/>
                <w:kern w:val="0"/>
                <w:sz w:val="18"/>
                <w:szCs w:val="18"/>
                <w:lang w:bidi="ar"/>
              </w:rPr>
              <w:t>I</w:t>
            </w:r>
            <w:r>
              <w:rPr>
                <w:rFonts w:ascii="宋体" w:hAnsi="宋体" w:cs="宋体" w:hint="eastAsia"/>
                <w:color w:val="000000"/>
                <w:kern w:val="0"/>
                <w:sz w:val="18"/>
                <w:szCs w:val="18"/>
                <w:lang w:bidi="ar"/>
              </w:rPr>
              <w:t>病理诊断系统。</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624"/>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w:t>
            </w:r>
            <w:r>
              <w:rPr>
                <w:rFonts w:ascii="宋体" w:hAnsi="宋体" w:cs="宋体"/>
                <w:color w:val="000000"/>
                <w:kern w:val="0"/>
                <w:sz w:val="18"/>
                <w:szCs w:val="18"/>
                <w:lang w:bidi="ar"/>
              </w:rPr>
              <w:t>5</w:t>
            </w:r>
            <w:r>
              <w:rPr>
                <w:rFonts w:ascii="宋体" w:hAnsi="宋体" w:cs="宋体" w:hint="eastAsia"/>
                <w:color w:val="000000"/>
                <w:kern w:val="0"/>
                <w:sz w:val="18"/>
                <w:szCs w:val="18"/>
                <w:lang w:bidi="ar"/>
              </w:rPr>
              <w:t xml:space="preserve"> 系统支持B/S架构（需要保证客户端浏览器稳定性和兼容性，同时兼容Firefox、Google Chrome等主流浏览器</w:t>
            </w:r>
            <w:r>
              <w:rPr>
                <w:rFonts w:ascii="宋体" w:hAnsi="宋体" w:cs="宋体"/>
                <w:color w:val="000000"/>
                <w:kern w:val="0"/>
                <w:sz w:val="18"/>
                <w:szCs w:val="18"/>
                <w:lang w:bidi="ar"/>
              </w:rPr>
              <w:t>，</w:t>
            </w:r>
            <w:r>
              <w:rPr>
                <w:rFonts w:ascii="宋体" w:hAnsi="宋体" w:cs="宋体" w:hint="eastAsia"/>
                <w:color w:val="000000"/>
                <w:kern w:val="0"/>
                <w:sz w:val="18"/>
                <w:szCs w:val="18"/>
                <w:lang w:eastAsia="zh-Hans" w:bidi="ar"/>
              </w:rPr>
              <w:t>提供演示视频</w:t>
            </w:r>
            <w:r>
              <w:rPr>
                <w:rFonts w:ascii="宋体" w:hAnsi="宋体" w:cs="宋体" w:hint="eastAsia"/>
                <w:color w:val="000000"/>
                <w:kern w:val="0"/>
                <w:sz w:val="18"/>
                <w:szCs w:val="18"/>
                <w:lang w:bidi="ar"/>
              </w:rPr>
              <w:t>）</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69"/>
        </w:trPr>
        <w:tc>
          <w:tcPr>
            <w:tcW w:w="267" w:type="pct"/>
            <w:vMerge w:val="restart"/>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w:t>
            </w:r>
          </w:p>
        </w:tc>
        <w:tc>
          <w:tcPr>
            <w:tcW w:w="516" w:type="pct"/>
            <w:vMerge w:val="restart"/>
            <w:tcMar>
              <w:top w:w="15" w:type="dxa"/>
              <w:left w:w="15" w:type="dxa"/>
              <w:right w:w="15" w:type="dxa"/>
            </w:tcMar>
            <w:vAlign w:val="center"/>
          </w:tcPr>
          <w:p w:rsidR="0076516C" w:rsidRDefault="0076516C" w:rsidP="00716A25">
            <w:pPr>
              <w:widowControl/>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用户</w:t>
            </w:r>
            <w:r>
              <w:rPr>
                <w:rFonts w:ascii="宋体" w:hAnsi="宋体" w:cs="宋体" w:hint="eastAsia"/>
                <w:color w:val="000000"/>
                <w:kern w:val="0"/>
                <w:sz w:val="18"/>
                <w:szCs w:val="18"/>
                <w:lang w:eastAsia="zh-Hans" w:bidi="ar"/>
              </w:rPr>
              <w:t>管理模块</w:t>
            </w: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w:t>
            </w:r>
            <w:r>
              <w:rPr>
                <w:rFonts w:ascii="宋体" w:hAnsi="宋体" w:cs="宋体" w:hint="eastAsia"/>
                <w:color w:val="000000"/>
                <w:kern w:val="0"/>
                <w:sz w:val="18"/>
                <w:szCs w:val="18"/>
                <w:lang w:eastAsia="zh-Hans" w:bidi="ar"/>
              </w:rPr>
              <w:t>.</w:t>
            </w:r>
            <w:r>
              <w:rPr>
                <w:rFonts w:ascii="宋体" w:hAnsi="宋体" w:cs="宋体"/>
                <w:color w:val="000000"/>
                <w:kern w:val="0"/>
                <w:sz w:val="18"/>
                <w:szCs w:val="18"/>
                <w:lang w:eastAsia="zh-Hans" w:bidi="ar"/>
              </w:rPr>
              <w:t>1</w:t>
            </w:r>
            <w:r>
              <w:rPr>
                <w:rFonts w:ascii="宋体" w:hAnsi="宋体" w:cs="宋体" w:hint="eastAsia"/>
                <w:color w:val="000000"/>
                <w:kern w:val="0"/>
                <w:sz w:val="18"/>
                <w:szCs w:val="18"/>
                <w:lang w:bidi="ar"/>
              </w:rPr>
              <w:t>系统提供角色管理功能，管理角色的访问和使用权限，具有灵活的权限分配机制，实现不同用户的操作权限分配，如设置不同角色医生查看不同类别的切片</w:t>
            </w:r>
          </w:p>
        </w:tc>
        <w:tc>
          <w:tcPr>
            <w:tcW w:w="750" w:type="pct"/>
            <w:vMerge w:val="restart"/>
            <w:noWrap/>
            <w:tcMar>
              <w:top w:w="15" w:type="dxa"/>
              <w:left w:w="15" w:type="dxa"/>
              <w:right w:w="15" w:type="dxa"/>
            </w:tcMar>
            <w:vAlign w:val="center"/>
          </w:tcPr>
          <w:p w:rsidR="0076516C" w:rsidRDefault="0076516C" w:rsidP="00716A25">
            <w:pPr>
              <w:rPr>
                <w:rFonts w:ascii="宋体" w:hAnsi="宋体" w:cs="宋体" w:hint="eastAsia"/>
                <w:color w:val="000000"/>
                <w:sz w:val="18"/>
                <w:szCs w:val="18"/>
              </w:rPr>
            </w:pPr>
          </w:p>
        </w:tc>
      </w:tr>
      <w:tr w:rsidR="0076516C" w:rsidTr="0076516C">
        <w:trPr>
          <w:trHeight w:val="369"/>
        </w:trPr>
        <w:tc>
          <w:tcPr>
            <w:tcW w:w="267" w:type="pct"/>
            <w:vMerge/>
            <w:noWrap/>
            <w:tcMar>
              <w:top w:w="15" w:type="dxa"/>
              <w:left w:w="15" w:type="dxa"/>
              <w:right w:w="15" w:type="dxa"/>
            </w:tcMar>
            <w:vAlign w:val="center"/>
          </w:tcPr>
          <w:p w:rsidR="0076516C" w:rsidRDefault="0076516C" w:rsidP="00716A25">
            <w:pPr>
              <w:widowControl/>
              <w:jc w:val="left"/>
              <w:textAlignment w:val="center"/>
            </w:pPr>
          </w:p>
        </w:tc>
        <w:tc>
          <w:tcPr>
            <w:tcW w:w="516" w:type="pct"/>
            <w:vMerge/>
            <w:tcMar>
              <w:top w:w="15" w:type="dxa"/>
              <w:left w:w="15" w:type="dxa"/>
              <w:right w:w="15" w:type="dxa"/>
            </w:tcMar>
            <w:vAlign w:val="center"/>
          </w:tcPr>
          <w:p w:rsidR="0076516C" w:rsidRDefault="0076516C" w:rsidP="00716A25">
            <w:pPr>
              <w:widowControl/>
              <w:jc w:val="left"/>
              <w:textAlignment w:val="cente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color w:val="000000"/>
                <w:kern w:val="0"/>
                <w:sz w:val="18"/>
                <w:szCs w:val="18"/>
                <w:lang w:bidi="ar"/>
              </w:rPr>
              <w:t>2</w:t>
            </w:r>
            <w:r>
              <w:rPr>
                <w:rFonts w:ascii="宋体" w:hAnsi="宋体" w:cs="宋体" w:hint="eastAsia"/>
                <w:color w:val="000000"/>
                <w:kern w:val="0"/>
                <w:sz w:val="18"/>
                <w:szCs w:val="18"/>
                <w:lang w:eastAsia="zh-Hans" w:bidi="ar"/>
              </w:rPr>
              <w:t>.</w:t>
            </w:r>
            <w:r>
              <w:rPr>
                <w:rFonts w:ascii="宋体" w:hAnsi="宋体" w:cs="宋体"/>
                <w:color w:val="000000"/>
                <w:kern w:val="0"/>
                <w:sz w:val="18"/>
                <w:szCs w:val="18"/>
                <w:lang w:eastAsia="zh-Hans" w:bidi="ar"/>
              </w:rPr>
              <w:t>2</w:t>
            </w:r>
            <w:r>
              <w:rPr>
                <w:rFonts w:ascii="宋体" w:hAnsi="宋体" w:cs="宋体" w:hint="eastAsia"/>
                <w:color w:val="000000"/>
                <w:kern w:val="0"/>
                <w:sz w:val="18"/>
                <w:szCs w:val="18"/>
                <w:lang w:bidi="ar"/>
              </w:rPr>
              <w:t>系统提供用户管理功能，包括用户新增、删除、禁用</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38"/>
        </w:trPr>
        <w:tc>
          <w:tcPr>
            <w:tcW w:w="267" w:type="pct"/>
            <w:vMerge w:val="restart"/>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w:t>
            </w:r>
          </w:p>
        </w:tc>
        <w:tc>
          <w:tcPr>
            <w:tcW w:w="516" w:type="pct"/>
            <w:vMerge w:val="restart"/>
            <w:tcMar>
              <w:top w:w="15" w:type="dxa"/>
              <w:left w:w="15" w:type="dxa"/>
              <w:right w:w="15" w:type="dxa"/>
            </w:tcMar>
            <w:vAlign w:val="center"/>
          </w:tcPr>
          <w:p w:rsidR="0076516C" w:rsidRDefault="0076516C" w:rsidP="00716A25">
            <w:pPr>
              <w:widowControl/>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eastAsia="zh-Hans" w:bidi="ar"/>
              </w:rPr>
              <w:t>病理及切片库配置</w:t>
            </w: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sz w:val="18"/>
                <w:szCs w:val="18"/>
                <w:lang w:eastAsia="zh-Hans"/>
              </w:rPr>
            </w:pPr>
            <w:r>
              <w:rPr>
                <w:rFonts w:ascii="宋体" w:hAnsi="宋体" w:cs="宋体" w:hint="eastAsia"/>
                <w:color w:val="000000"/>
                <w:kern w:val="0"/>
                <w:sz w:val="18"/>
                <w:szCs w:val="18"/>
                <w:lang w:bidi="ar"/>
              </w:rPr>
              <w:t>3.1 支持</w:t>
            </w:r>
            <w:r>
              <w:rPr>
                <w:rFonts w:ascii="宋体" w:hAnsi="宋体" w:cs="宋体" w:hint="eastAsia"/>
                <w:color w:val="000000"/>
                <w:kern w:val="0"/>
                <w:sz w:val="18"/>
                <w:szCs w:val="18"/>
                <w:lang w:eastAsia="zh-Hans" w:bidi="ar"/>
              </w:rPr>
              <w:t>配置不同的病理库</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操作包括新增</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编辑</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删除</w:t>
            </w:r>
          </w:p>
        </w:tc>
        <w:tc>
          <w:tcPr>
            <w:tcW w:w="750" w:type="pct"/>
            <w:vMerge w:val="restart"/>
            <w:noWrap/>
            <w:tcMar>
              <w:top w:w="15" w:type="dxa"/>
              <w:left w:w="15" w:type="dxa"/>
              <w:right w:w="15" w:type="dxa"/>
            </w:tcMar>
            <w:vAlign w:val="center"/>
          </w:tcPr>
          <w:p w:rsidR="0076516C" w:rsidRDefault="0076516C" w:rsidP="00716A25">
            <w:pPr>
              <w:rPr>
                <w:rFonts w:ascii="宋体" w:hAnsi="宋体" w:cs="宋体" w:hint="eastAsia"/>
                <w:color w:val="000000"/>
                <w:sz w:val="18"/>
                <w:szCs w:val="18"/>
              </w:rPr>
            </w:pPr>
          </w:p>
        </w:tc>
      </w:tr>
      <w:tr w:rsidR="0076516C" w:rsidTr="0076516C">
        <w:trPr>
          <w:trHeight w:val="338"/>
        </w:trPr>
        <w:tc>
          <w:tcPr>
            <w:tcW w:w="267" w:type="pct"/>
            <w:vMerge/>
            <w:noWrap/>
            <w:tcMar>
              <w:top w:w="15" w:type="dxa"/>
              <w:left w:w="15" w:type="dxa"/>
              <w:right w:w="15" w:type="dxa"/>
            </w:tcMar>
            <w:vAlign w:val="center"/>
          </w:tcPr>
          <w:p w:rsidR="0076516C" w:rsidRDefault="0076516C" w:rsidP="00716A25">
            <w:pPr>
              <w:widowControl/>
              <w:jc w:val="left"/>
              <w:textAlignment w:val="center"/>
            </w:pPr>
          </w:p>
        </w:tc>
        <w:tc>
          <w:tcPr>
            <w:tcW w:w="516" w:type="pct"/>
            <w:vMerge/>
            <w:tcMar>
              <w:top w:w="15" w:type="dxa"/>
              <w:left w:w="15" w:type="dxa"/>
              <w:right w:w="15" w:type="dxa"/>
            </w:tcMar>
            <w:vAlign w:val="center"/>
          </w:tcPr>
          <w:p w:rsidR="0076516C" w:rsidRDefault="0076516C" w:rsidP="00716A25">
            <w:pPr>
              <w:widowControl/>
              <w:jc w:val="left"/>
              <w:textAlignment w:val="cente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 xml:space="preserve">3.2 </w:t>
            </w:r>
            <w:r>
              <w:rPr>
                <w:rFonts w:ascii="宋体" w:hAnsi="宋体" w:cs="宋体" w:hint="eastAsia"/>
                <w:color w:val="000000"/>
                <w:kern w:val="0"/>
                <w:sz w:val="18"/>
                <w:szCs w:val="18"/>
                <w:lang w:eastAsia="zh-Hans" w:bidi="ar"/>
              </w:rPr>
              <w:t>针对单一病理库</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可配置其名称</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前缀</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中间数字</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连接符</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可配置数字长度</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配置完成后</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不会影响已有病理库的编号信息</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38"/>
        </w:trPr>
        <w:tc>
          <w:tcPr>
            <w:tcW w:w="267" w:type="pct"/>
            <w:vMerge/>
            <w:noWrap/>
            <w:tcMar>
              <w:top w:w="15" w:type="dxa"/>
              <w:left w:w="15" w:type="dxa"/>
              <w:right w:w="15" w:type="dxa"/>
            </w:tcMar>
            <w:vAlign w:val="center"/>
          </w:tcPr>
          <w:p w:rsidR="0076516C" w:rsidRDefault="0076516C" w:rsidP="00716A25">
            <w:pPr>
              <w:widowControl/>
              <w:jc w:val="left"/>
              <w:textAlignment w:val="center"/>
            </w:pPr>
          </w:p>
        </w:tc>
        <w:tc>
          <w:tcPr>
            <w:tcW w:w="516" w:type="pct"/>
            <w:vMerge/>
            <w:tcMar>
              <w:top w:w="15" w:type="dxa"/>
              <w:left w:w="15" w:type="dxa"/>
              <w:right w:w="15" w:type="dxa"/>
            </w:tcMar>
            <w:vAlign w:val="center"/>
          </w:tcPr>
          <w:p w:rsidR="0076516C" w:rsidRDefault="0076516C" w:rsidP="00716A25">
            <w:pPr>
              <w:widowControl/>
              <w:jc w:val="left"/>
              <w:textAlignment w:val="cente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color w:val="000000"/>
                <w:kern w:val="0"/>
                <w:sz w:val="18"/>
                <w:szCs w:val="18"/>
                <w:lang w:bidi="ar"/>
              </w:rPr>
              <w:t>3</w:t>
            </w:r>
            <w:r>
              <w:rPr>
                <w:rFonts w:ascii="宋体" w:hAnsi="宋体" w:cs="宋体" w:hint="eastAsia"/>
                <w:color w:val="000000"/>
                <w:kern w:val="0"/>
                <w:sz w:val="18"/>
                <w:szCs w:val="18"/>
                <w:lang w:eastAsia="zh-Hans" w:bidi="ar"/>
              </w:rPr>
              <w:t>.</w:t>
            </w:r>
            <w:r>
              <w:rPr>
                <w:rFonts w:ascii="宋体" w:hAnsi="宋体" w:cs="宋体"/>
                <w:color w:val="000000"/>
                <w:kern w:val="0"/>
                <w:sz w:val="18"/>
                <w:szCs w:val="18"/>
                <w:lang w:eastAsia="zh-Hans" w:bidi="ar"/>
              </w:rPr>
              <w:t xml:space="preserve">3 </w:t>
            </w:r>
            <w:r>
              <w:rPr>
                <w:rFonts w:ascii="宋体" w:hAnsi="宋体" w:cs="宋体" w:hint="eastAsia"/>
                <w:color w:val="000000"/>
                <w:kern w:val="0"/>
                <w:sz w:val="18"/>
                <w:szCs w:val="18"/>
                <w:lang w:bidi="ar"/>
              </w:rPr>
              <w:t>支持创建无限层级切片目录，方便根据不同器官、病种、亚型等管理切片</w:t>
            </w:r>
            <w:r>
              <w:rPr>
                <w:rFonts w:ascii="宋体" w:hAnsi="宋体" w:cs="宋体"/>
                <w:color w:val="000000"/>
                <w:kern w:val="0"/>
                <w:sz w:val="18"/>
                <w:szCs w:val="18"/>
                <w:lang w:bidi="ar"/>
              </w:rPr>
              <w:t>（</w:t>
            </w:r>
            <w:r>
              <w:rPr>
                <w:rFonts w:ascii="宋体" w:hAnsi="宋体" w:cs="宋体" w:hint="eastAsia"/>
                <w:color w:val="000000"/>
                <w:kern w:val="0"/>
                <w:sz w:val="18"/>
                <w:szCs w:val="18"/>
                <w:lang w:eastAsia="zh-Hans" w:bidi="ar"/>
              </w:rPr>
              <w:t>提供演示视频</w:t>
            </w:r>
            <w:r>
              <w:rPr>
                <w:rFonts w:ascii="宋体" w:hAnsi="宋体" w:cs="宋体"/>
                <w:color w:val="000000"/>
                <w:kern w:val="0"/>
                <w:sz w:val="18"/>
                <w:szCs w:val="18"/>
                <w:lang w:bidi="ar"/>
              </w:rPr>
              <w:t>）</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38"/>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3.</w:t>
            </w:r>
            <w:r>
              <w:rPr>
                <w:rFonts w:ascii="宋体" w:hAnsi="宋体" w:cs="宋体"/>
                <w:color w:val="000000"/>
                <w:kern w:val="0"/>
                <w:sz w:val="18"/>
                <w:szCs w:val="18"/>
                <w:lang w:bidi="ar"/>
              </w:rPr>
              <w:t>4</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eastAsia="zh-Hans" w:bidi="ar"/>
              </w:rPr>
              <w:t>病理库切片可根据病理号配置</w:t>
            </w:r>
            <w:r>
              <w:rPr>
                <w:rFonts w:ascii="宋体" w:hAnsi="宋体" w:cs="宋体" w:hint="eastAsia"/>
                <w:color w:val="000000"/>
                <w:kern w:val="0"/>
                <w:sz w:val="18"/>
                <w:szCs w:val="18"/>
                <w:lang w:bidi="ar"/>
              </w:rPr>
              <w:t>规则自动入库</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也支持手动修改</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val="restart"/>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4</w:t>
            </w:r>
          </w:p>
        </w:tc>
        <w:tc>
          <w:tcPr>
            <w:tcW w:w="516" w:type="pct"/>
            <w:vMerge w:val="restar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eastAsia="zh-Hans" w:bidi="ar"/>
              </w:rPr>
              <w:t>数字切片管理模块</w:t>
            </w: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4.1 扫描绑定后的所有切片会在</w:t>
            </w:r>
            <w:r>
              <w:rPr>
                <w:rFonts w:ascii="宋体" w:hAnsi="宋体" w:cs="宋体" w:hint="eastAsia"/>
                <w:color w:val="000000"/>
                <w:kern w:val="0"/>
                <w:sz w:val="18"/>
                <w:szCs w:val="18"/>
                <w:lang w:eastAsia="zh-Hans" w:bidi="ar"/>
              </w:rPr>
              <w:t>模块</w:t>
            </w:r>
            <w:r>
              <w:rPr>
                <w:rFonts w:ascii="宋体" w:hAnsi="宋体" w:cs="宋体" w:hint="eastAsia"/>
                <w:color w:val="000000"/>
                <w:kern w:val="0"/>
                <w:sz w:val="18"/>
                <w:szCs w:val="18"/>
                <w:lang w:bidi="ar"/>
              </w:rPr>
              <w:t>显示，亚专科分类根据系统设置的</w:t>
            </w:r>
            <w:r>
              <w:rPr>
                <w:rFonts w:ascii="宋体" w:hAnsi="宋体" w:cs="宋体" w:hint="eastAsia"/>
                <w:color w:val="000000"/>
                <w:kern w:val="0"/>
                <w:sz w:val="18"/>
                <w:szCs w:val="18"/>
                <w:lang w:eastAsia="zh-Hans" w:bidi="ar"/>
              </w:rPr>
              <w:t>病理库自动</w:t>
            </w:r>
            <w:r>
              <w:rPr>
                <w:rFonts w:ascii="宋体" w:hAnsi="宋体" w:cs="宋体" w:hint="eastAsia"/>
                <w:color w:val="000000"/>
                <w:kern w:val="0"/>
                <w:sz w:val="18"/>
                <w:szCs w:val="18"/>
                <w:lang w:bidi="ar"/>
              </w:rPr>
              <w:t>生成</w:t>
            </w:r>
          </w:p>
        </w:tc>
        <w:tc>
          <w:tcPr>
            <w:tcW w:w="750" w:type="pct"/>
            <w:vMerge w:val="restart"/>
            <w:noWrap/>
            <w:tcMar>
              <w:top w:w="15" w:type="dxa"/>
              <w:left w:w="15" w:type="dxa"/>
              <w:right w:w="15" w:type="dxa"/>
            </w:tcMar>
            <w:vAlign w:val="center"/>
          </w:tcPr>
          <w:p w:rsidR="0076516C" w:rsidRDefault="0076516C" w:rsidP="00716A25">
            <w:pPr>
              <w:rPr>
                <w:rFonts w:ascii="宋体" w:hAnsi="宋体" w:cs="宋体" w:hint="eastAsia"/>
                <w:color w:val="000000"/>
                <w:sz w:val="18"/>
                <w:szCs w:val="18"/>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pPr>
          </w:p>
        </w:tc>
        <w:tc>
          <w:tcPr>
            <w:tcW w:w="516" w:type="pct"/>
            <w:vMerge/>
            <w:tcMar>
              <w:top w:w="15" w:type="dxa"/>
              <w:left w:w="15" w:type="dxa"/>
              <w:right w:w="15" w:type="dxa"/>
            </w:tcMar>
            <w:vAlign w:val="center"/>
          </w:tcPr>
          <w:p w:rsidR="0076516C" w:rsidRDefault="0076516C" w:rsidP="00716A25">
            <w:pPr>
              <w:widowControl/>
              <w:jc w:val="left"/>
              <w:textAlignment w:val="cente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 xml:space="preserve">4.2 </w:t>
            </w:r>
            <w:r>
              <w:rPr>
                <w:rFonts w:ascii="宋体" w:hAnsi="宋体" w:cs="宋体" w:hint="eastAsia"/>
                <w:color w:val="000000"/>
                <w:kern w:val="0"/>
                <w:sz w:val="18"/>
                <w:szCs w:val="18"/>
                <w:lang w:eastAsia="zh-Hans" w:bidi="ar"/>
              </w:rPr>
              <w:t>可以为亚专科分类添加</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编辑</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删除子级分类</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 xml:space="preserve">4.3 </w:t>
            </w:r>
            <w:r>
              <w:rPr>
                <w:rFonts w:ascii="宋体" w:hAnsi="宋体" w:cs="宋体" w:hint="eastAsia"/>
                <w:color w:val="000000"/>
                <w:kern w:val="0"/>
                <w:sz w:val="18"/>
                <w:szCs w:val="18"/>
                <w:lang w:eastAsia="zh-Hans" w:bidi="ar"/>
              </w:rPr>
              <w:t>某分类下切片数量会自动读取展示</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并有服务器自动计算同步机制</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4.4 针对病例，可以进行阅片、下载、移动、删除、收藏、导入读片会操作</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4.5 </w:t>
            </w:r>
            <w:r>
              <w:rPr>
                <w:rFonts w:ascii="宋体" w:hAnsi="宋体" w:cs="宋体" w:hint="eastAsia"/>
                <w:color w:val="000000"/>
                <w:kern w:val="0"/>
                <w:sz w:val="18"/>
                <w:szCs w:val="18"/>
                <w:lang w:eastAsia="zh-Hans" w:bidi="ar"/>
              </w:rPr>
              <w:t>阅片时支持以下操作</w:t>
            </w:r>
            <w:r>
              <w:rPr>
                <w:rFonts w:ascii="宋体" w:hAnsi="宋体" w:cs="宋体"/>
                <w:color w:val="000000"/>
                <w:kern w:val="0"/>
                <w:sz w:val="18"/>
                <w:szCs w:val="18"/>
                <w:lang w:eastAsia="zh-Hans" w:bidi="ar"/>
              </w:rPr>
              <w:t>：切片标注</w:t>
            </w:r>
            <w:r>
              <w:rPr>
                <w:rFonts w:ascii="宋体" w:hAnsi="宋体" w:cs="宋体" w:hint="eastAsia"/>
                <w:color w:val="000000"/>
                <w:kern w:val="0"/>
                <w:sz w:val="18"/>
                <w:szCs w:val="18"/>
                <w:lang w:bidi="ar"/>
              </w:rPr>
              <w:t>、</w:t>
            </w:r>
            <w:r>
              <w:rPr>
                <w:rFonts w:ascii="宋体" w:hAnsi="宋体" w:cs="宋体"/>
                <w:color w:val="000000"/>
                <w:kern w:val="0"/>
                <w:sz w:val="18"/>
                <w:szCs w:val="18"/>
                <w:lang w:eastAsia="zh-Hans" w:bidi="ar"/>
              </w:rPr>
              <w:t>切片备注</w:t>
            </w:r>
            <w:r>
              <w:rPr>
                <w:rFonts w:ascii="宋体" w:hAnsi="宋体" w:cs="宋体" w:hint="eastAsia"/>
                <w:color w:val="000000"/>
                <w:kern w:val="0"/>
                <w:sz w:val="18"/>
                <w:szCs w:val="18"/>
                <w:lang w:bidi="ar"/>
              </w:rPr>
              <w:t>、</w:t>
            </w:r>
            <w:r>
              <w:rPr>
                <w:rFonts w:ascii="宋体" w:hAnsi="宋体" w:cs="宋体"/>
                <w:color w:val="000000"/>
                <w:kern w:val="0"/>
                <w:sz w:val="18"/>
                <w:szCs w:val="18"/>
                <w:lang w:eastAsia="zh-Hans" w:bidi="ar"/>
              </w:rPr>
              <w:t>切片下载</w:t>
            </w:r>
            <w:r>
              <w:rPr>
                <w:rFonts w:ascii="宋体" w:hAnsi="宋体" w:cs="宋体" w:hint="eastAsia"/>
                <w:color w:val="000000"/>
                <w:kern w:val="0"/>
                <w:sz w:val="18"/>
                <w:szCs w:val="18"/>
                <w:lang w:bidi="ar"/>
              </w:rPr>
              <w:t>、</w:t>
            </w:r>
            <w:r>
              <w:rPr>
                <w:rFonts w:ascii="宋体" w:hAnsi="宋体" w:cs="宋体"/>
                <w:color w:val="000000"/>
                <w:kern w:val="0"/>
                <w:sz w:val="18"/>
                <w:szCs w:val="18"/>
                <w:lang w:eastAsia="zh-Hans" w:bidi="ar"/>
              </w:rPr>
              <w:t>切片删除</w:t>
            </w:r>
            <w:r>
              <w:rPr>
                <w:rFonts w:ascii="宋体" w:hAnsi="宋体" w:cs="宋体" w:hint="eastAsia"/>
                <w:color w:val="000000"/>
                <w:kern w:val="0"/>
                <w:sz w:val="18"/>
                <w:szCs w:val="18"/>
                <w:lang w:bidi="ar"/>
              </w:rPr>
              <w:t>、添加标签、</w:t>
            </w:r>
            <w:r>
              <w:rPr>
                <w:rFonts w:ascii="宋体" w:hAnsi="宋体" w:cs="宋体"/>
                <w:color w:val="000000"/>
                <w:kern w:val="0"/>
                <w:sz w:val="18"/>
                <w:szCs w:val="18"/>
                <w:lang w:eastAsia="zh-Hans" w:bidi="ar"/>
              </w:rPr>
              <w:t>病理号查询</w:t>
            </w:r>
            <w:r>
              <w:rPr>
                <w:rFonts w:ascii="宋体" w:hAnsi="宋体" w:cs="宋体" w:hint="eastAsia"/>
                <w:color w:val="000000"/>
                <w:kern w:val="0"/>
                <w:sz w:val="18"/>
                <w:szCs w:val="18"/>
                <w:lang w:bidi="ar"/>
              </w:rPr>
              <w:t>、上传附件</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color w:val="000000"/>
                <w:kern w:val="0"/>
                <w:sz w:val="18"/>
                <w:szCs w:val="18"/>
                <w:lang w:eastAsia="zh-Hans" w:bidi="ar"/>
              </w:rPr>
              <w:t>4</w:t>
            </w:r>
            <w:r>
              <w:rPr>
                <w:rFonts w:ascii="宋体" w:hAnsi="宋体" w:cs="宋体" w:hint="eastAsia"/>
                <w:color w:val="000000"/>
                <w:kern w:val="0"/>
                <w:sz w:val="18"/>
                <w:szCs w:val="18"/>
                <w:lang w:eastAsia="zh-Hans" w:bidi="ar"/>
              </w:rPr>
              <w:t>.</w:t>
            </w:r>
            <w:r>
              <w:rPr>
                <w:rFonts w:ascii="宋体" w:hAnsi="宋体" w:cs="宋体"/>
                <w:color w:val="000000"/>
                <w:kern w:val="0"/>
                <w:sz w:val="18"/>
                <w:szCs w:val="18"/>
                <w:lang w:eastAsia="zh-Hans" w:bidi="ar"/>
              </w:rPr>
              <w:t xml:space="preserve">6 </w:t>
            </w:r>
            <w:r>
              <w:rPr>
                <w:rFonts w:ascii="宋体" w:hAnsi="宋体" w:cs="宋体" w:hint="eastAsia"/>
                <w:color w:val="000000"/>
                <w:kern w:val="0"/>
                <w:sz w:val="18"/>
                <w:szCs w:val="18"/>
                <w:lang w:eastAsia="zh-Hans" w:bidi="ar"/>
              </w:rPr>
              <w:t>阅片支持与第三方系统进行对接</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可在第三方系统中自动打开阅片链接</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需以病理号为唯一id进行索引关联</w:t>
            </w:r>
            <w:r>
              <w:rPr>
                <w:rFonts w:ascii="宋体" w:hAnsi="宋体" w:cs="宋体"/>
                <w:color w:val="000000"/>
                <w:kern w:val="0"/>
                <w:sz w:val="18"/>
                <w:szCs w:val="18"/>
                <w:lang w:eastAsia="zh-Hans" w:bidi="ar"/>
              </w:rPr>
              <w:t>）</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color w:val="000000"/>
                <w:kern w:val="0"/>
                <w:sz w:val="18"/>
                <w:szCs w:val="18"/>
                <w:lang w:eastAsia="zh-Hans" w:bidi="ar"/>
              </w:rPr>
              <w:t>4.7</w:t>
            </w:r>
            <w:r>
              <w:rPr>
                <w:rFonts w:ascii="宋体" w:hAnsi="宋体" w:cs="宋体" w:hint="eastAsia"/>
                <w:color w:val="000000"/>
                <w:kern w:val="0"/>
                <w:sz w:val="18"/>
                <w:szCs w:val="18"/>
                <w:lang w:eastAsia="zh-Hans" w:bidi="ar"/>
              </w:rPr>
              <w:t>阅片时同一病理号的所有切片会在一个界面展示</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4.8阅片时可记录阅片路径</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4.9阅片后有不同状态区分同一病理号下看过和没有看过的切片</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color w:val="000000"/>
                <w:kern w:val="0"/>
                <w:sz w:val="18"/>
                <w:szCs w:val="18"/>
                <w:lang w:bidi="ar"/>
              </w:rPr>
              <w:t>4.10</w:t>
            </w:r>
            <w:r>
              <w:rPr>
                <w:rFonts w:ascii="宋体" w:hAnsi="宋体" w:cs="宋体" w:hint="eastAsia"/>
                <w:color w:val="000000"/>
                <w:kern w:val="0"/>
                <w:sz w:val="18"/>
                <w:szCs w:val="18"/>
                <w:lang w:eastAsia="zh-Hans" w:bidi="ar"/>
              </w:rPr>
              <w:t>多</w:t>
            </w:r>
            <w:r>
              <w:rPr>
                <w:rFonts w:ascii="宋体" w:hAnsi="宋体" w:cs="宋体"/>
                <w:color w:val="000000"/>
                <w:kern w:val="0"/>
                <w:sz w:val="18"/>
                <w:szCs w:val="18"/>
                <w:lang w:bidi="ar"/>
              </w:rPr>
              <w:t>人同时调阅同张切片时，打开数字切片的平均加载速度&lt;5</w:t>
            </w:r>
            <w:r>
              <w:rPr>
                <w:rFonts w:ascii="宋体" w:hAnsi="宋体" w:cs="宋体" w:hint="eastAsia"/>
                <w:color w:val="000000"/>
                <w:kern w:val="0"/>
                <w:sz w:val="18"/>
                <w:szCs w:val="18"/>
                <w:lang w:eastAsia="zh-Hans" w:bidi="ar"/>
              </w:rPr>
              <w:t>s</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bidi="ar"/>
              </w:rPr>
              <w:t>安装运行时符合</w:t>
            </w:r>
            <w:r>
              <w:rPr>
                <w:rFonts w:ascii="宋体" w:hAnsi="宋体" w:cs="宋体"/>
                <w:color w:val="000000"/>
                <w:kern w:val="0"/>
                <w:sz w:val="18"/>
                <w:szCs w:val="18"/>
                <w:lang w:eastAsia="zh-Hans" w:bidi="ar"/>
              </w:rPr>
              <w:t>）</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color w:val="000000"/>
                <w:kern w:val="0"/>
                <w:sz w:val="18"/>
                <w:szCs w:val="18"/>
                <w:lang w:bidi="ar"/>
              </w:rPr>
              <w:t>4</w:t>
            </w:r>
            <w:r>
              <w:rPr>
                <w:rFonts w:ascii="宋体" w:hAnsi="宋体" w:cs="宋体" w:hint="eastAsia"/>
                <w:color w:val="000000"/>
                <w:kern w:val="0"/>
                <w:sz w:val="18"/>
                <w:szCs w:val="18"/>
                <w:lang w:eastAsia="zh-Hans" w:bidi="ar"/>
              </w:rPr>
              <w:t>.</w:t>
            </w:r>
            <w:r>
              <w:rPr>
                <w:rFonts w:ascii="宋体" w:hAnsi="宋体" w:cs="宋体"/>
                <w:color w:val="000000"/>
                <w:kern w:val="0"/>
                <w:sz w:val="18"/>
                <w:szCs w:val="18"/>
                <w:lang w:eastAsia="zh-Hans" w:bidi="ar"/>
              </w:rPr>
              <w:t>11</w:t>
            </w:r>
            <w:r>
              <w:rPr>
                <w:rFonts w:ascii="宋体" w:hAnsi="宋体" w:cs="宋体" w:hint="eastAsia"/>
                <w:color w:val="000000"/>
                <w:kern w:val="0"/>
                <w:sz w:val="18"/>
                <w:szCs w:val="18"/>
                <w:lang w:eastAsia="zh-Hans" w:bidi="ar"/>
              </w:rPr>
              <w:t>多人</w:t>
            </w:r>
            <w:r>
              <w:rPr>
                <w:rFonts w:ascii="宋体" w:hAnsi="宋体" w:cs="宋体"/>
                <w:color w:val="000000"/>
                <w:kern w:val="0"/>
                <w:sz w:val="18"/>
                <w:szCs w:val="18"/>
                <w:lang w:eastAsia="zh-Hans" w:bidi="ar"/>
              </w:rPr>
              <w:t>同时调阅同张切片时，打开数字切片后，浏览时切片画面</w:t>
            </w:r>
            <w:r>
              <w:rPr>
                <w:rFonts w:ascii="宋体" w:hAnsi="宋体" w:cs="宋体" w:hint="eastAsia"/>
                <w:color w:val="000000"/>
                <w:kern w:val="0"/>
                <w:sz w:val="18"/>
                <w:szCs w:val="18"/>
                <w:lang w:eastAsia="zh-Hans" w:bidi="ar"/>
              </w:rPr>
              <w:t>不会</w:t>
            </w:r>
            <w:r>
              <w:rPr>
                <w:rFonts w:ascii="宋体" w:hAnsi="宋体" w:cs="宋体"/>
                <w:color w:val="000000"/>
                <w:kern w:val="0"/>
                <w:sz w:val="18"/>
                <w:szCs w:val="18"/>
                <w:lang w:eastAsia="zh-Hans" w:bidi="ar"/>
              </w:rPr>
              <w:t>出现&gt;1s的卡顿（</w:t>
            </w:r>
            <w:r>
              <w:rPr>
                <w:rFonts w:ascii="宋体" w:hAnsi="宋体" w:cs="宋体" w:hint="eastAsia"/>
                <w:color w:val="000000"/>
                <w:kern w:val="0"/>
                <w:sz w:val="18"/>
                <w:szCs w:val="18"/>
                <w:lang w:eastAsia="zh-Hans" w:bidi="ar"/>
              </w:rPr>
              <w:t>提供测试视频</w:t>
            </w:r>
            <w:r>
              <w:rPr>
                <w:rFonts w:ascii="宋体" w:hAnsi="宋体" w:cs="宋体"/>
                <w:color w:val="000000"/>
                <w:kern w:val="0"/>
                <w:sz w:val="18"/>
                <w:szCs w:val="18"/>
                <w:lang w:eastAsia="zh-Hans" w:bidi="ar"/>
              </w:rPr>
              <w:t>）</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color w:val="000000"/>
                <w:kern w:val="0"/>
                <w:sz w:val="18"/>
                <w:szCs w:val="18"/>
                <w:lang w:bidi="ar"/>
              </w:rPr>
              <w:t>4</w:t>
            </w:r>
            <w:r>
              <w:rPr>
                <w:rFonts w:ascii="宋体" w:hAnsi="宋体" w:cs="宋体" w:hint="eastAsia"/>
                <w:color w:val="000000"/>
                <w:kern w:val="0"/>
                <w:sz w:val="18"/>
                <w:szCs w:val="18"/>
                <w:lang w:eastAsia="zh-Hans" w:bidi="ar"/>
              </w:rPr>
              <w:t>.</w:t>
            </w:r>
            <w:r>
              <w:rPr>
                <w:rFonts w:ascii="宋体" w:hAnsi="宋体" w:cs="宋体"/>
                <w:color w:val="000000"/>
                <w:kern w:val="0"/>
                <w:sz w:val="18"/>
                <w:szCs w:val="18"/>
                <w:lang w:eastAsia="zh-Hans" w:bidi="ar"/>
              </w:rPr>
              <w:t>12同时调阅超过20张数字切片，无卡顿及马赛卡现象（</w:t>
            </w:r>
            <w:r w:rsidRPr="00451D0B">
              <w:rPr>
                <w:rFonts w:ascii="宋体" w:hAnsi="宋体" w:cs="宋体" w:hint="eastAsia"/>
                <w:color w:val="000000"/>
                <w:kern w:val="0"/>
                <w:sz w:val="18"/>
                <w:szCs w:val="18"/>
                <w:lang w:eastAsia="zh-Hans" w:bidi="ar"/>
              </w:rPr>
              <w:t>安装运行时符合</w:t>
            </w:r>
            <w:r>
              <w:rPr>
                <w:rFonts w:ascii="宋体" w:hAnsi="宋体" w:cs="宋体"/>
                <w:color w:val="000000"/>
                <w:kern w:val="0"/>
                <w:sz w:val="18"/>
                <w:szCs w:val="18"/>
                <w:lang w:eastAsia="zh-Hans" w:bidi="ar"/>
              </w:rPr>
              <w:t>）</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color w:val="000000"/>
                <w:kern w:val="0"/>
                <w:sz w:val="18"/>
                <w:szCs w:val="18"/>
                <w:lang w:eastAsia="zh-Hans" w:bidi="ar"/>
              </w:rPr>
              <w:t>4</w:t>
            </w:r>
            <w:r>
              <w:rPr>
                <w:rFonts w:ascii="宋体" w:hAnsi="宋体" w:cs="宋体" w:hint="eastAsia"/>
                <w:color w:val="000000"/>
                <w:kern w:val="0"/>
                <w:sz w:val="18"/>
                <w:szCs w:val="18"/>
                <w:lang w:eastAsia="zh-Hans" w:bidi="ar"/>
              </w:rPr>
              <w:t>.</w:t>
            </w:r>
            <w:r>
              <w:rPr>
                <w:rFonts w:ascii="宋体" w:hAnsi="宋体" w:cs="宋体" w:hint="eastAsia"/>
                <w:color w:val="000000"/>
                <w:kern w:val="0"/>
                <w:sz w:val="18"/>
                <w:szCs w:val="18"/>
                <w:lang w:bidi="ar"/>
              </w:rPr>
              <w:t>1</w:t>
            </w:r>
            <w:r>
              <w:rPr>
                <w:rFonts w:ascii="宋体" w:hAnsi="宋体" w:cs="宋体"/>
                <w:color w:val="000000"/>
                <w:kern w:val="0"/>
                <w:sz w:val="18"/>
                <w:szCs w:val="18"/>
                <w:lang w:bidi="ar"/>
              </w:rPr>
              <w:t>3</w:t>
            </w:r>
            <w:r>
              <w:rPr>
                <w:rFonts w:ascii="宋体" w:hAnsi="宋体" w:hint="eastAsia"/>
                <w:bCs/>
                <w:sz w:val="18"/>
                <w:szCs w:val="18"/>
              </w:rPr>
              <w:t>支持主流厂商设备扫描的数字病理切片格式，通过将不同厂商的数字切片进行整合，实现统一的数字切片浏览。</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color w:val="000000"/>
                <w:kern w:val="0"/>
                <w:sz w:val="18"/>
                <w:szCs w:val="18"/>
                <w:lang w:eastAsia="zh-Hans" w:bidi="ar"/>
              </w:rPr>
              <w:t>4.14</w:t>
            </w:r>
            <w:r>
              <w:rPr>
                <w:rFonts w:ascii="宋体" w:hAnsi="宋体" w:cs="宋体" w:hint="eastAsia"/>
                <w:color w:val="000000"/>
                <w:kern w:val="0"/>
                <w:sz w:val="18"/>
                <w:szCs w:val="18"/>
                <w:lang w:bidi="ar"/>
              </w:rPr>
              <w:t>支持分屏、多屏阅片</w:t>
            </w:r>
            <w:r>
              <w:rPr>
                <w:rFonts w:ascii="宋体" w:hAnsi="宋体" w:cs="宋体"/>
                <w:color w:val="000000"/>
                <w:kern w:val="0"/>
                <w:sz w:val="18"/>
                <w:szCs w:val="18"/>
                <w:lang w:bidi="ar"/>
              </w:rPr>
              <w:t>、</w:t>
            </w:r>
            <w:r>
              <w:rPr>
                <w:rFonts w:ascii="宋体" w:hAnsi="宋体" w:cs="宋体" w:hint="eastAsia"/>
                <w:color w:val="000000"/>
                <w:kern w:val="0"/>
                <w:sz w:val="18"/>
                <w:szCs w:val="18"/>
                <w:lang w:eastAsia="zh-Hans" w:bidi="ar"/>
              </w:rPr>
              <w:t>支持读片时屏幕录制</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4.1</w:t>
            </w:r>
            <w:r>
              <w:rPr>
                <w:rFonts w:ascii="宋体" w:hAnsi="宋体" w:cs="宋体"/>
                <w:color w:val="000000"/>
                <w:kern w:val="0"/>
                <w:sz w:val="18"/>
                <w:szCs w:val="18"/>
                <w:lang w:bidi="ar"/>
              </w:rPr>
              <w:t>5</w:t>
            </w:r>
            <w:r>
              <w:rPr>
                <w:rFonts w:ascii="宋体" w:hAnsi="宋体" w:hint="eastAsia"/>
                <w:bCs/>
                <w:sz w:val="18"/>
                <w:szCs w:val="18"/>
              </w:rPr>
              <w:t>结合病理质控与资料管理系统的责任医生分配模块，数字阅片医生可方便查看已经完成数字切片扫描的需要数字阅片的病例列表，灵活安排病理报告发放任务；</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tabs>
                <w:tab w:val="left" w:pos="685"/>
              </w:tabs>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4.1</w:t>
            </w:r>
            <w:r>
              <w:rPr>
                <w:rFonts w:ascii="宋体" w:hAnsi="宋体" w:cs="宋体"/>
                <w:color w:val="000000"/>
                <w:kern w:val="0"/>
                <w:sz w:val="18"/>
                <w:szCs w:val="18"/>
                <w:lang w:bidi="ar"/>
              </w:rPr>
              <w:t>6</w:t>
            </w:r>
            <w:r>
              <w:rPr>
                <w:rFonts w:ascii="宋体" w:hAnsi="宋体" w:hint="eastAsia"/>
                <w:bCs/>
                <w:sz w:val="18"/>
                <w:szCs w:val="18"/>
              </w:rPr>
              <w:t>医生在进行数字阅片时，可通过病理资料管理系统查阅病例信息</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43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tabs>
                <w:tab w:val="left" w:pos="685"/>
              </w:tabs>
              <w:jc w:val="left"/>
              <w:textAlignment w:val="center"/>
              <w:rPr>
                <w:rFonts w:ascii="宋体" w:hAnsi="宋体" w:cs="宋体" w:hint="eastAsia"/>
                <w:color w:val="000000"/>
                <w:kern w:val="0"/>
                <w:sz w:val="18"/>
                <w:szCs w:val="18"/>
                <w:lang w:bidi="ar"/>
              </w:rPr>
            </w:pPr>
            <w:r>
              <w:rPr>
                <w:rFonts w:ascii="宋体" w:hAnsi="宋体" w:hint="eastAsia"/>
                <w:bCs/>
                <w:sz w:val="18"/>
                <w:szCs w:val="18"/>
              </w:rPr>
              <w:t>4</w:t>
            </w:r>
            <w:r>
              <w:rPr>
                <w:rFonts w:ascii="宋体" w:hAnsi="宋体"/>
                <w:bCs/>
                <w:sz w:val="18"/>
                <w:szCs w:val="18"/>
              </w:rPr>
              <w:t>.17</w:t>
            </w:r>
            <w:r>
              <w:rPr>
                <w:rFonts w:ascii="宋体" w:hAnsi="宋体" w:hint="eastAsia"/>
                <w:bCs/>
                <w:sz w:val="18"/>
                <w:szCs w:val="18"/>
              </w:rPr>
              <w:t>系统可以提供诊断标注功能，由具有权限的医生对数字切片的图像进行诊断标注并设置对应标注区域的标签，诊断标注标签可供其他拥有查看权限的医生调阅和查看。</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899"/>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tabs>
                <w:tab w:val="left" w:pos="685"/>
              </w:tabs>
              <w:jc w:val="left"/>
              <w:textAlignment w:val="center"/>
              <w:rPr>
                <w:rFonts w:ascii="宋体" w:hAnsi="宋体" w:hint="eastAsia"/>
                <w:bCs/>
                <w:sz w:val="18"/>
                <w:szCs w:val="18"/>
              </w:rPr>
            </w:pPr>
            <w:r>
              <w:rPr>
                <w:rFonts w:ascii="宋体" w:hAnsi="宋体" w:hint="eastAsia"/>
                <w:bCs/>
                <w:sz w:val="18"/>
                <w:szCs w:val="18"/>
              </w:rPr>
              <w:t>4.18系统提供基于数字切片的定向复片、多级复片功能，初诊意见和复片意见单独保存备查，上级医生可对初诊意见及前一级复片意见进行结果评价。</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43"/>
        </w:trPr>
        <w:tc>
          <w:tcPr>
            <w:tcW w:w="267" w:type="pct"/>
            <w:vMerge w:val="restart"/>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516" w:type="pct"/>
            <w:vMerge w:val="restart"/>
            <w:tcMar>
              <w:top w:w="15" w:type="dxa"/>
              <w:left w:w="15" w:type="dxa"/>
              <w:right w:w="15" w:type="dxa"/>
            </w:tcMar>
            <w:vAlign w:val="center"/>
          </w:tcPr>
          <w:p w:rsidR="0076516C" w:rsidRDefault="0076516C" w:rsidP="00716A25">
            <w:pPr>
              <w:widowControl/>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eastAsia="zh-Hans" w:bidi="ar"/>
              </w:rPr>
              <w:t>数字切片绑定模</w:t>
            </w:r>
            <w:r>
              <w:rPr>
                <w:rFonts w:ascii="宋体" w:hAnsi="宋体" w:cs="宋体" w:hint="eastAsia"/>
                <w:color w:val="000000"/>
                <w:kern w:val="0"/>
                <w:sz w:val="18"/>
                <w:szCs w:val="18"/>
                <w:lang w:bidi="ar"/>
              </w:rPr>
              <w:t>块</w:t>
            </w: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sz w:val="18"/>
                <w:szCs w:val="18"/>
                <w:lang w:eastAsia="zh-Hans"/>
              </w:rPr>
            </w:pPr>
            <w:r>
              <w:rPr>
                <w:rFonts w:ascii="宋体" w:hAnsi="宋体" w:cs="宋体"/>
                <w:color w:val="000000"/>
                <w:kern w:val="0"/>
                <w:sz w:val="18"/>
                <w:szCs w:val="18"/>
                <w:lang w:bidi="ar"/>
              </w:rPr>
              <w:t>5</w:t>
            </w:r>
            <w:r>
              <w:rPr>
                <w:rFonts w:ascii="宋体" w:hAnsi="宋体" w:cs="宋体" w:hint="eastAsia"/>
                <w:color w:val="000000"/>
                <w:kern w:val="0"/>
                <w:sz w:val="18"/>
                <w:szCs w:val="18"/>
                <w:lang w:eastAsia="zh-Hans" w:bidi="ar"/>
              </w:rPr>
              <w:t>.</w:t>
            </w:r>
            <w:r>
              <w:rPr>
                <w:rFonts w:ascii="宋体" w:hAnsi="宋体" w:cs="宋体"/>
                <w:color w:val="000000"/>
                <w:kern w:val="0"/>
                <w:sz w:val="18"/>
                <w:szCs w:val="18"/>
                <w:lang w:eastAsia="zh-Hans" w:bidi="ar"/>
              </w:rPr>
              <w:t xml:space="preserve">1 </w:t>
            </w:r>
            <w:r>
              <w:rPr>
                <w:rFonts w:ascii="宋体" w:hAnsi="宋体" w:cs="宋体" w:hint="eastAsia"/>
                <w:color w:val="000000"/>
                <w:kern w:val="0"/>
                <w:sz w:val="18"/>
                <w:szCs w:val="18"/>
                <w:lang w:eastAsia="zh-Hans" w:bidi="ar"/>
              </w:rPr>
              <w:t>可自动识别</w:t>
            </w:r>
            <w:r>
              <w:rPr>
                <w:rFonts w:ascii="宋体" w:hAnsi="宋体" w:cs="宋体"/>
                <w:color w:val="000000"/>
                <w:kern w:val="0"/>
                <w:sz w:val="18"/>
                <w:szCs w:val="18"/>
                <w:lang w:eastAsia="zh-Hans" w:bidi="ar"/>
              </w:rPr>
              <w:t>切片病理号，即根据切片标签，自动识别病理号，</w:t>
            </w:r>
            <w:r>
              <w:rPr>
                <w:rFonts w:ascii="宋体" w:hAnsi="宋体" w:cs="宋体" w:hint="eastAsia"/>
                <w:color w:val="000000"/>
                <w:kern w:val="0"/>
                <w:sz w:val="18"/>
                <w:szCs w:val="18"/>
                <w:lang w:eastAsia="zh-Hans" w:bidi="ar"/>
              </w:rPr>
              <w:t>标签清晰无污染时识别正确率</w:t>
            </w:r>
            <w:r>
              <w:rPr>
                <w:rFonts w:ascii="宋体" w:hAnsi="宋体" w:cs="宋体"/>
                <w:color w:val="000000"/>
                <w:kern w:val="0"/>
                <w:sz w:val="18"/>
                <w:szCs w:val="18"/>
                <w:lang w:eastAsia="zh-Hans" w:bidi="ar"/>
              </w:rPr>
              <w:t>&gt;99.5%（</w:t>
            </w:r>
            <w:r>
              <w:rPr>
                <w:rFonts w:ascii="宋体" w:hAnsi="宋体" w:cs="宋体" w:hint="eastAsia"/>
                <w:color w:val="000000"/>
                <w:kern w:val="0"/>
                <w:sz w:val="18"/>
                <w:szCs w:val="18"/>
                <w:lang w:eastAsia="zh-Hans" w:bidi="ar"/>
              </w:rPr>
              <w:t>提供演示视频</w:t>
            </w:r>
            <w:r>
              <w:rPr>
                <w:rFonts w:ascii="宋体" w:hAnsi="宋体" w:cs="宋体"/>
                <w:color w:val="000000"/>
                <w:kern w:val="0"/>
                <w:sz w:val="18"/>
                <w:szCs w:val="18"/>
                <w:lang w:eastAsia="zh-Hans" w:bidi="ar"/>
              </w:rPr>
              <w:t>）</w:t>
            </w:r>
          </w:p>
        </w:tc>
        <w:tc>
          <w:tcPr>
            <w:tcW w:w="750" w:type="pct"/>
            <w:vMerge w:val="restart"/>
            <w:noWrap/>
            <w:tcMar>
              <w:top w:w="15" w:type="dxa"/>
              <w:left w:w="15" w:type="dxa"/>
              <w:right w:w="15" w:type="dxa"/>
            </w:tcMar>
            <w:vAlign w:val="center"/>
          </w:tcPr>
          <w:p w:rsidR="0076516C" w:rsidRDefault="0076516C" w:rsidP="00716A25">
            <w:pPr>
              <w:rPr>
                <w:rFonts w:ascii="宋体" w:hAnsi="宋体" w:cs="宋体" w:hint="eastAsia"/>
                <w:color w:val="000000"/>
                <w:sz w:val="18"/>
                <w:szCs w:val="18"/>
              </w:rPr>
            </w:pPr>
          </w:p>
        </w:tc>
      </w:tr>
      <w:tr w:rsidR="0076516C" w:rsidTr="0076516C">
        <w:trPr>
          <w:trHeight w:val="343"/>
        </w:trPr>
        <w:tc>
          <w:tcPr>
            <w:tcW w:w="267" w:type="pct"/>
            <w:vMerge/>
            <w:noWrap/>
            <w:tcMar>
              <w:top w:w="15" w:type="dxa"/>
              <w:left w:w="15" w:type="dxa"/>
              <w:right w:w="15" w:type="dxa"/>
            </w:tcMar>
            <w:vAlign w:val="center"/>
          </w:tcPr>
          <w:p w:rsidR="0076516C" w:rsidRDefault="0076516C" w:rsidP="00716A25">
            <w:pPr>
              <w:widowControl/>
              <w:jc w:val="left"/>
              <w:textAlignment w:val="center"/>
            </w:pPr>
          </w:p>
        </w:tc>
        <w:tc>
          <w:tcPr>
            <w:tcW w:w="516" w:type="pct"/>
            <w:vMerge/>
            <w:tcMar>
              <w:top w:w="15" w:type="dxa"/>
              <w:left w:w="15" w:type="dxa"/>
              <w:right w:w="15" w:type="dxa"/>
            </w:tcMar>
            <w:vAlign w:val="center"/>
          </w:tcPr>
          <w:p w:rsidR="0076516C" w:rsidRDefault="0076516C" w:rsidP="00716A25">
            <w:pPr>
              <w:widowControl/>
              <w:jc w:val="left"/>
              <w:textAlignment w:val="cente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w:t>
            </w:r>
            <w:r>
              <w:rPr>
                <w:rFonts w:ascii="宋体" w:hAnsi="宋体" w:cs="宋体"/>
                <w:color w:val="000000"/>
                <w:kern w:val="0"/>
                <w:sz w:val="18"/>
                <w:szCs w:val="18"/>
                <w:lang w:bidi="ar"/>
              </w:rPr>
              <w:t>2</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eastAsia="zh-Hans" w:bidi="ar"/>
              </w:rPr>
              <w:t>扫描后自动识别的切片会自动在已绑定菜单中展示</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43"/>
        </w:trPr>
        <w:tc>
          <w:tcPr>
            <w:tcW w:w="267" w:type="pct"/>
            <w:vMerge/>
            <w:noWrap/>
            <w:tcMar>
              <w:top w:w="15" w:type="dxa"/>
              <w:left w:w="15" w:type="dxa"/>
              <w:right w:w="15" w:type="dxa"/>
            </w:tcMar>
            <w:vAlign w:val="center"/>
          </w:tcPr>
          <w:p w:rsidR="0076516C" w:rsidRDefault="0076516C" w:rsidP="00716A25">
            <w:pPr>
              <w:widowControl/>
              <w:jc w:val="left"/>
              <w:textAlignment w:val="center"/>
            </w:pPr>
          </w:p>
        </w:tc>
        <w:tc>
          <w:tcPr>
            <w:tcW w:w="516" w:type="pct"/>
            <w:vMerge/>
            <w:tcMar>
              <w:top w:w="15" w:type="dxa"/>
              <w:left w:w="15" w:type="dxa"/>
              <w:right w:w="15" w:type="dxa"/>
            </w:tcMar>
            <w:vAlign w:val="center"/>
          </w:tcPr>
          <w:p w:rsidR="0076516C" w:rsidRDefault="0076516C" w:rsidP="00716A25">
            <w:pPr>
              <w:widowControl/>
              <w:jc w:val="left"/>
              <w:textAlignment w:val="cente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5.</w:t>
            </w:r>
            <w:r>
              <w:rPr>
                <w:rFonts w:ascii="宋体" w:hAnsi="宋体" w:cs="宋体"/>
                <w:color w:val="000000"/>
                <w:kern w:val="0"/>
                <w:sz w:val="18"/>
                <w:szCs w:val="18"/>
                <w:lang w:bidi="ar"/>
              </w:rPr>
              <w:t>3</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eastAsia="zh-Hans" w:bidi="ar"/>
              </w:rPr>
              <w:t>扫描后未能自动识别的切片会在未绑定菜单中展示</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43"/>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5.</w:t>
            </w:r>
            <w:r>
              <w:rPr>
                <w:rFonts w:ascii="宋体" w:hAnsi="宋体" w:cs="宋体"/>
                <w:color w:val="000000"/>
                <w:kern w:val="0"/>
                <w:sz w:val="18"/>
                <w:szCs w:val="18"/>
                <w:lang w:bidi="ar"/>
              </w:rPr>
              <w:t>4</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eastAsia="zh-Hans" w:bidi="ar"/>
              </w:rPr>
              <w:t>可针对切片进行重新绑定</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删除</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阅片</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绑定操作</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43"/>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5.</w:t>
            </w:r>
            <w:r>
              <w:rPr>
                <w:rFonts w:ascii="宋体" w:hAnsi="宋体" w:cs="宋体"/>
                <w:color w:val="000000"/>
                <w:kern w:val="0"/>
                <w:sz w:val="18"/>
                <w:szCs w:val="18"/>
                <w:lang w:bidi="ar"/>
              </w:rPr>
              <w:t>5</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eastAsia="zh-Hans" w:bidi="ar"/>
              </w:rPr>
              <w:t>可手动上传切片</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上传时从本地读取切片</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43"/>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5.</w:t>
            </w:r>
            <w:r>
              <w:rPr>
                <w:rFonts w:ascii="宋体" w:hAnsi="宋体" w:cs="宋体"/>
                <w:color w:val="000000"/>
                <w:kern w:val="0"/>
                <w:sz w:val="18"/>
                <w:szCs w:val="18"/>
                <w:lang w:bidi="ar"/>
              </w:rPr>
              <w:t>6</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eastAsia="zh-Hans" w:bidi="ar"/>
              </w:rPr>
              <w:t>可展示切片的标签图</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便于人工辨识切片号</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val="restart"/>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6</w:t>
            </w:r>
          </w:p>
        </w:tc>
        <w:tc>
          <w:tcPr>
            <w:tcW w:w="516" w:type="pct"/>
            <w:vMerge w:val="restart"/>
            <w:tcMar>
              <w:top w:w="15" w:type="dxa"/>
              <w:left w:w="15" w:type="dxa"/>
              <w:right w:w="15" w:type="dxa"/>
            </w:tcMar>
            <w:vAlign w:val="center"/>
          </w:tcPr>
          <w:p w:rsidR="0076516C" w:rsidRDefault="0076516C" w:rsidP="00716A25">
            <w:pPr>
              <w:widowControl/>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eastAsia="zh-Hans" w:bidi="ar"/>
              </w:rPr>
              <w:t>切片统计模块</w:t>
            </w: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sz w:val="18"/>
                <w:szCs w:val="18"/>
                <w:lang w:eastAsia="zh-Hans"/>
              </w:rPr>
            </w:pPr>
            <w:r>
              <w:rPr>
                <w:rFonts w:ascii="宋体" w:hAnsi="宋体" w:cs="宋体" w:hint="eastAsia"/>
                <w:color w:val="000000"/>
                <w:kern w:val="0"/>
                <w:sz w:val="18"/>
                <w:szCs w:val="18"/>
                <w:lang w:bidi="ar"/>
              </w:rPr>
              <w:t>6.1 支持</w:t>
            </w:r>
            <w:r>
              <w:rPr>
                <w:rFonts w:ascii="宋体" w:hAnsi="宋体" w:cs="宋体" w:hint="eastAsia"/>
                <w:color w:val="000000"/>
                <w:kern w:val="0"/>
                <w:sz w:val="18"/>
                <w:szCs w:val="18"/>
                <w:lang w:eastAsia="zh-Hans" w:bidi="ar"/>
              </w:rPr>
              <w:t>查看各病理库下切片的数量</w:t>
            </w:r>
          </w:p>
        </w:tc>
        <w:tc>
          <w:tcPr>
            <w:tcW w:w="750" w:type="pct"/>
            <w:vMerge w:val="restart"/>
            <w:noWrap/>
            <w:tcMar>
              <w:top w:w="15" w:type="dxa"/>
              <w:left w:w="15" w:type="dxa"/>
              <w:right w:w="15" w:type="dxa"/>
            </w:tcMar>
            <w:vAlign w:val="center"/>
          </w:tcPr>
          <w:p w:rsidR="0076516C" w:rsidRDefault="0076516C" w:rsidP="00716A25">
            <w:pPr>
              <w:rPr>
                <w:rFonts w:ascii="宋体" w:hAnsi="宋体" w:cs="宋体" w:hint="eastAsia"/>
                <w:color w:val="000000"/>
                <w:sz w:val="18"/>
                <w:szCs w:val="18"/>
              </w:rPr>
            </w:pPr>
          </w:p>
        </w:tc>
      </w:tr>
      <w:tr w:rsidR="0076516C" w:rsidTr="0076516C">
        <w:trPr>
          <w:trHeight w:val="397"/>
        </w:trPr>
        <w:tc>
          <w:tcPr>
            <w:tcW w:w="267" w:type="pct"/>
            <w:vMerge/>
            <w:noWrap/>
            <w:tcMar>
              <w:top w:w="15" w:type="dxa"/>
              <w:left w:w="15" w:type="dxa"/>
              <w:right w:w="15" w:type="dxa"/>
            </w:tcMar>
            <w:vAlign w:val="center"/>
          </w:tcPr>
          <w:p w:rsidR="0076516C" w:rsidRDefault="0076516C" w:rsidP="00716A25">
            <w:pPr>
              <w:widowControl/>
              <w:jc w:val="left"/>
              <w:textAlignment w:val="center"/>
            </w:pPr>
          </w:p>
        </w:tc>
        <w:tc>
          <w:tcPr>
            <w:tcW w:w="516" w:type="pct"/>
            <w:vMerge/>
            <w:tcMar>
              <w:top w:w="15" w:type="dxa"/>
              <w:left w:w="15" w:type="dxa"/>
              <w:right w:w="15" w:type="dxa"/>
            </w:tcMar>
            <w:vAlign w:val="center"/>
          </w:tcPr>
          <w:p w:rsidR="0076516C" w:rsidRDefault="0076516C" w:rsidP="00716A25">
            <w:pPr>
              <w:widowControl/>
              <w:jc w:val="left"/>
              <w:textAlignment w:val="cente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6.2 支持</w:t>
            </w:r>
            <w:r>
              <w:rPr>
                <w:rFonts w:ascii="宋体" w:hAnsi="宋体" w:cs="宋体" w:hint="eastAsia"/>
                <w:color w:val="000000"/>
                <w:kern w:val="0"/>
                <w:sz w:val="18"/>
                <w:szCs w:val="18"/>
                <w:lang w:eastAsia="zh-Hans" w:bidi="ar"/>
              </w:rPr>
              <w:t>自动计算各病理库下切片所占存储空间</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并展示在界面中</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 xml:space="preserve">6.3 </w:t>
            </w:r>
            <w:r>
              <w:rPr>
                <w:rFonts w:ascii="宋体" w:hAnsi="宋体" w:cs="宋体" w:hint="eastAsia"/>
                <w:color w:val="000000"/>
                <w:kern w:val="0"/>
                <w:sz w:val="18"/>
                <w:szCs w:val="18"/>
                <w:lang w:eastAsia="zh-Hans" w:bidi="ar"/>
              </w:rPr>
              <w:t>支持</w:t>
            </w:r>
            <w:r>
              <w:rPr>
                <w:rFonts w:ascii="宋体" w:hAnsi="宋体" w:cs="宋体" w:hint="eastAsia"/>
                <w:color w:val="000000"/>
                <w:kern w:val="0"/>
                <w:sz w:val="18"/>
                <w:szCs w:val="18"/>
                <w:lang w:bidi="ar"/>
              </w:rPr>
              <w:t>查看该类型下切片扫描数量趋势图</w:t>
            </w:r>
          </w:p>
        </w:tc>
        <w:tc>
          <w:tcPr>
            <w:tcW w:w="750"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val="restart"/>
            <w:noWrap/>
            <w:tcMar>
              <w:top w:w="15" w:type="dxa"/>
              <w:left w:w="15" w:type="dxa"/>
              <w:right w:w="15" w:type="dxa"/>
            </w:tcMar>
            <w:vAlign w:val="center"/>
          </w:tcPr>
          <w:p w:rsidR="0076516C" w:rsidRDefault="0076516C" w:rsidP="00716A2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7</w:t>
            </w:r>
          </w:p>
        </w:tc>
        <w:tc>
          <w:tcPr>
            <w:tcW w:w="516" w:type="pct"/>
            <w:vMerge w:val="restar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读片会管理</w:t>
            </w: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7.1 支持新增、编辑、删除读片会信息</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color w:val="000000"/>
                <w:kern w:val="0"/>
                <w:sz w:val="18"/>
                <w:szCs w:val="18"/>
                <w:lang w:bidi="ar"/>
              </w:rPr>
              <w:t>7</w:t>
            </w:r>
            <w:r>
              <w:rPr>
                <w:rFonts w:ascii="宋体" w:hAnsi="宋体" w:cs="宋体" w:hint="eastAsia"/>
                <w:color w:val="000000"/>
                <w:kern w:val="0"/>
                <w:sz w:val="18"/>
                <w:szCs w:val="18"/>
                <w:lang w:eastAsia="zh-Hans" w:bidi="ar"/>
              </w:rPr>
              <w:t>.</w:t>
            </w:r>
            <w:r>
              <w:rPr>
                <w:rFonts w:ascii="宋体" w:hAnsi="宋体" w:cs="宋体"/>
                <w:color w:val="000000"/>
                <w:kern w:val="0"/>
                <w:sz w:val="18"/>
                <w:szCs w:val="18"/>
                <w:lang w:eastAsia="zh-Hans" w:bidi="ar"/>
              </w:rPr>
              <w:t>2 支持</w:t>
            </w:r>
            <w:r>
              <w:rPr>
                <w:rFonts w:ascii="宋体" w:hAnsi="宋体" w:cs="宋体" w:hint="eastAsia"/>
                <w:color w:val="000000"/>
                <w:kern w:val="0"/>
                <w:sz w:val="18"/>
                <w:szCs w:val="18"/>
                <w:lang w:eastAsia="zh-Hans" w:bidi="ar"/>
              </w:rPr>
              <w:t>批量</w:t>
            </w:r>
            <w:r>
              <w:rPr>
                <w:rFonts w:ascii="宋体" w:hAnsi="宋体" w:cs="宋体"/>
                <w:color w:val="000000"/>
                <w:kern w:val="0"/>
                <w:sz w:val="18"/>
                <w:szCs w:val="18"/>
                <w:lang w:eastAsia="zh-Hans" w:bidi="ar"/>
              </w:rPr>
              <w:t>选择数字切片一键发起读片会（</w:t>
            </w:r>
            <w:r>
              <w:rPr>
                <w:rFonts w:ascii="宋体" w:hAnsi="宋体" w:cs="宋体" w:hint="eastAsia"/>
                <w:color w:val="000000"/>
                <w:kern w:val="0"/>
                <w:sz w:val="18"/>
                <w:szCs w:val="18"/>
                <w:lang w:eastAsia="zh-Hans" w:bidi="ar"/>
              </w:rPr>
              <w:t>提供演示视频</w:t>
            </w:r>
            <w:r>
              <w:rPr>
                <w:rFonts w:ascii="宋体" w:hAnsi="宋体" w:cs="宋体"/>
                <w:color w:val="000000"/>
                <w:kern w:val="0"/>
                <w:sz w:val="18"/>
                <w:szCs w:val="18"/>
                <w:lang w:eastAsia="zh-Hans" w:bidi="ar"/>
              </w:rPr>
              <w:t>）</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7.</w:t>
            </w:r>
            <w:r>
              <w:rPr>
                <w:rFonts w:ascii="宋体" w:hAnsi="宋体" w:cs="宋体"/>
                <w:color w:val="000000"/>
                <w:kern w:val="0"/>
                <w:sz w:val="18"/>
                <w:szCs w:val="18"/>
                <w:lang w:bidi="ar"/>
              </w:rPr>
              <w:t>3</w:t>
            </w:r>
            <w:r>
              <w:rPr>
                <w:rFonts w:ascii="宋体" w:hAnsi="宋体" w:cs="宋体" w:hint="eastAsia"/>
                <w:color w:val="000000"/>
                <w:kern w:val="0"/>
                <w:sz w:val="18"/>
                <w:szCs w:val="18"/>
                <w:lang w:bidi="ar"/>
              </w:rPr>
              <w:t xml:space="preserve"> 读片会阅片时，可显示该读片会下所有切片列表</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val="restart"/>
            <w:noWrap/>
            <w:tcMar>
              <w:top w:w="15" w:type="dxa"/>
              <w:left w:w="15" w:type="dxa"/>
              <w:right w:w="15" w:type="dxa"/>
            </w:tcMar>
            <w:vAlign w:val="center"/>
          </w:tcPr>
          <w:p w:rsidR="0076516C" w:rsidRDefault="0076516C" w:rsidP="00716A25">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8</w:t>
            </w:r>
          </w:p>
        </w:tc>
        <w:tc>
          <w:tcPr>
            <w:tcW w:w="516" w:type="pct"/>
            <w:vMerge w:val="restar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扫描仪管理</w:t>
            </w: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8.1 支持新增、编辑、删除仪器</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eastAsia="zh-Hans" w:bidi="ar"/>
              </w:rPr>
            </w:pPr>
            <w:r>
              <w:rPr>
                <w:rFonts w:ascii="宋体" w:hAnsi="宋体" w:cs="宋体" w:hint="eastAsia"/>
                <w:color w:val="000000"/>
                <w:kern w:val="0"/>
                <w:sz w:val="18"/>
                <w:szCs w:val="18"/>
                <w:lang w:bidi="ar"/>
              </w:rPr>
              <w:t>8.2 支持查看多台仪器当前</w:t>
            </w:r>
            <w:r>
              <w:rPr>
                <w:rFonts w:ascii="宋体" w:hAnsi="宋体" w:cs="宋体" w:hint="eastAsia"/>
                <w:color w:val="000000"/>
                <w:kern w:val="0"/>
                <w:sz w:val="18"/>
                <w:szCs w:val="18"/>
                <w:lang w:eastAsia="zh-Hans" w:bidi="ar"/>
              </w:rPr>
              <w:t>运行</w:t>
            </w:r>
            <w:r>
              <w:rPr>
                <w:rFonts w:ascii="宋体" w:hAnsi="宋体" w:cs="宋体" w:hint="eastAsia"/>
                <w:color w:val="000000"/>
                <w:kern w:val="0"/>
                <w:sz w:val="18"/>
                <w:szCs w:val="18"/>
                <w:lang w:bidi="ar"/>
              </w:rPr>
              <w:t>状态（扫描中、空闲中、故障）</w:t>
            </w:r>
            <w:r>
              <w:rPr>
                <w:rFonts w:ascii="宋体" w:hAnsi="宋体" w:cs="宋体"/>
                <w:color w:val="000000"/>
                <w:kern w:val="0"/>
                <w:sz w:val="18"/>
                <w:szCs w:val="18"/>
                <w:lang w:bidi="ar"/>
              </w:rPr>
              <w:t>，</w:t>
            </w:r>
            <w:r>
              <w:rPr>
                <w:rFonts w:ascii="宋体" w:hAnsi="宋体" w:cs="宋体" w:hint="eastAsia"/>
                <w:color w:val="000000"/>
                <w:kern w:val="0"/>
                <w:sz w:val="18"/>
                <w:szCs w:val="18"/>
                <w:lang w:eastAsia="zh-Hans" w:bidi="ar"/>
              </w:rPr>
              <w:t>并提供可视化界面</w:t>
            </w:r>
            <w:r>
              <w:rPr>
                <w:rFonts w:ascii="宋体" w:hAnsi="宋体" w:cs="宋体"/>
                <w:color w:val="000000"/>
                <w:kern w:val="0"/>
                <w:sz w:val="18"/>
                <w:szCs w:val="18"/>
                <w:lang w:eastAsia="zh-Hans" w:bidi="ar"/>
              </w:rPr>
              <w:t>（</w:t>
            </w:r>
            <w:r>
              <w:rPr>
                <w:rFonts w:ascii="宋体" w:hAnsi="宋体" w:cs="宋体" w:hint="eastAsia"/>
                <w:color w:val="000000"/>
                <w:kern w:val="0"/>
                <w:sz w:val="18"/>
                <w:szCs w:val="18"/>
                <w:lang w:eastAsia="zh-Hans" w:bidi="ar"/>
              </w:rPr>
              <w:t>提供演示视频</w:t>
            </w:r>
            <w:r>
              <w:rPr>
                <w:rFonts w:ascii="宋体" w:hAnsi="宋体" w:cs="宋体"/>
                <w:color w:val="000000"/>
                <w:kern w:val="0"/>
                <w:sz w:val="18"/>
                <w:szCs w:val="18"/>
                <w:lang w:eastAsia="zh-Hans" w:bidi="ar"/>
              </w:rPr>
              <w:t>）</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8.3 支持查看多台仪器扫描信息，包括切片总量、扫描成功数量、扫描失败数量、扫描时长、预计剩余时长</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8.4 支持查看每台扫描仪切片盒中具体切片信息</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8.5 支持预览扫描仪中数字切片</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val="restart"/>
            <w:noWrap/>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lastRenderedPageBreak/>
              <w:t>9</w:t>
            </w:r>
          </w:p>
        </w:tc>
        <w:tc>
          <w:tcPr>
            <w:tcW w:w="516" w:type="pct"/>
            <w:vMerge w:val="restar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第三方对接</w:t>
            </w: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9</w:t>
            </w:r>
            <w:r>
              <w:rPr>
                <w:rFonts w:ascii="宋体" w:hAnsi="宋体" w:cs="宋体"/>
                <w:color w:val="000000"/>
                <w:kern w:val="0"/>
                <w:sz w:val="18"/>
                <w:szCs w:val="18"/>
                <w:lang w:bidi="ar"/>
              </w:rPr>
              <w:t>.1</w:t>
            </w:r>
            <w:r>
              <w:rPr>
                <w:rFonts w:ascii="宋体" w:hAnsi="宋体" w:cs="宋体" w:hint="eastAsia"/>
                <w:color w:val="000000"/>
                <w:kern w:val="0"/>
                <w:sz w:val="18"/>
                <w:szCs w:val="18"/>
                <w:lang w:bidi="ar"/>
              </w:rPr>
              <w:t>支持与病理科原有管理软件无缝对接，能与医院pacs系统及医院原有信息系统A</w:t>
            </w:r>
            <w:r>
              <w:rPr>
                <w:rFonts w:ascii="宋体" w:hAnsi="宋体" w:cs="宋体"/>
                <w:color w:val="000000"/>
                <w:kern w:val="0"/>
                <w:sz w:val="18"/>
                <w:szCs w:val="18"/>
                <w:lang w:bidi="ar"/>
              </w:rPr>
              <w:t>I</w:t>
            </w:r>
            <w:r>
              <w:rPr>
                <w:rFonts w:ascii="宋体" w:hAnsi="宋体" w:cs="宋体" w:hint="eastAsia"/>
                <w:color w:val="000000"/>
                <w:kern w:val="0"/>
                <w:sz w:val="18"/>
                <w:szCs w:val="18"/>
                <w:lang w:bidi="ar"/>
              </w:rPr>
              <w:t>软件对接。</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9.</w:t>
            </w:r>
            <w:r>
              <w:rPr>
                <w:rFonts w:ascii="宋体" w:hAnsi="宋体" w:cs="宋体"/>
                <w:color w:val="000000"/>
                <w:kern w:val="0"/>
                <w:sz w:val="18"/>
                <w:szCs w:val="18"/>
                <w:lang w:bidi="ar"/>
              </w:rPr>
              <w:t>2</w:t>
            </w:r>
            <w:r>
              <w:rPr>
                <w:rFonts w:ascii="宋体" w:hAnsi="宋体" w:cs="宋体" w:hint="eastAsia"/>
                <w:color w:val="000000"/>
                <w:kern w:val="0"/>
                <w:sz w:val="18"/>
                <w:szCs w:val="18"/>
                <w:lang w:bidi="ar"/>
              </w:rPr>
              <w:t xml:space="preserve"> 支持对接第三方平台，提供URL对接，根据病理号一键打开关联所有病例；</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vMerge/>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516" w:type="pct"/>
            <w:vMerge/>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c>
          <w:tcPr>
            <w:tcW w:w="3467" w:type="pct"/>
            <w:tcMar>
              <w:top w:w="15" w:type="dxa"/>
              <w:left w:w="15" w:type="dxa"/>
              <w:right w:w="15" w:type="dxa"/>
            </w:tcMar>
            <w:vAlign w:val="center"/>
          </w:tcPr>
          <w:p w:rsidR="0076516C" w:rsidRPr="00905A9F"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9.</w:t>
            </w:r>
            <w:r>
              <w:rPr>
                <w:rFonts w:ascii="宋体" w:hAnsi="宋体" w:cs="宋体"/>
                <w:color w:val="000000"/>
                <w:kern w:val="0"/>
                <w:sz w:val="18"/>
                <w:szCs w:val="18"/>
                <w:lang w:bidi="ar"/>
              </w:rPr>
              <w:t>3</w:t>
            </w:r>
            <w:r>
              <w:rPr>
                <w:rFonts w:ascii="宋体" w:hAnsi="宋体" w:cs="宋体" w:hint="eastAsia"/>
                <w:color w:val="000000"/>
                <w:kern w:val="0"/>
                <w:sz w:val="18"/>
                <w:szCs w:val="18"/>
                <w:lang w:bidi="ar"/>
              </w:rPr>
              <w:t xml:space="preserve"> 支持第三方平台通过API，查询病理号对应切片数量和链接地址；</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w:t>
            </w:r>
            <w:r>
              <w:rPr>
                <w:rFonts w:ascii="宋体" w:hAnsi="宋体" w:cs="宋体"/>
                <w:color w:val="000000"/>
                <w:kern w:val="0"/>
                <w:sz w:val="18"/>
                <w:szCs w:val="18"/>
                <w:lang w:bidi="ar"/>
              </w:rPr>
              <w:t>0</w:t>
            </w:r>
          </w:p>
        </w:tc>
        <w:tc>
          <w:tcPr>
            <w:tcW w:w="516"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远程诊断</w:t>
            </w: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w:t>
            </w:r>
            <w:r>
              <w:rPr>
                <w:rFonts w:ascii="宋体" w:hAnsi="宋体" w:cs="宋体"/>
                <w:color w:val="000000"/>
                <w:kern w:val="0"/>
                <w:sz w:val="18"/>
                <w:szCs w:val="18"/>
                <w:lang w:bidi="ar"/>
              </w:rPr>
              <w:t>0.1</w:t>
            </w:r>
            <w:r>
              <w:rPr>
                <w:rFonts w:ascii="宋体" w:hAnsi="宋体" w:cs="宋体" w:hint="eastAsia"/>
                <w:color w:val="000000"/>
                <w:kern w:val="0"/>
                <w:sz w:val="18"/>
                <w:szCs w:val="18"/>
                <w:lang w:bidi="ar"/>
              </w:rPr>
              <w:t>支持远程读片诊断功能，支持远程报告</w:t>
            </w: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w:t>
            </w:r>
            <w:r>
              <w:rPr>
                <w:rFonts w:ascii="宋体" w:hAnsi="宋体" w:cs="宋体"/>
                <w:color w:val="000000"/>
                <w:kern w:val="0"/>
                <w:sz w:val="18"/>
                <w:szCs w:val="18"/>
                <w:lang w:bidi="ar"/>
              </w:rPr>
              <w:t>1</w:t>
            </w:r>
          </w:p>
        </w:tc>
        <w:tc>
          <w:tcPr>
            <w:tcW w:w="516" w:type="pct"/>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 xml:space="preserve"> </w:t>
            </w:r>
            <w:r>
              <w:rPr>
                <w:rFonts w:ascii="宋体" w:hAnsi="宋体" w:cs="宋体"/>
                <w:color w:val="000000"/>
                <w:kern w:val="0"/>
                <w:sz w:val="18"/>
                <w:szCs w:val="18"/>
                <w:lang w:bidi="ar"/>
              </w:rPr>
              <w:t xml:space="preserve">               </w:t>
            </w:r>
            <w:r>
              <w:rPr>
                <w:rFonts w:ascii="宋体" w:hAnsi="宋体" w:cs="宋体" w:hint="eastAsia"/>
                <w:color w:val="000000"/>
                <w:kern w:val="0"/>
                <w:sz w:val="18"/>
                <w:szCs w:val="18"/>
                <w:lang w:bidi="ar"/>
              </w:rPr>
              <w:t>数字切片图像查看</w:t>
            </w:r>
          </w:p>
        </w:tc>
        <w:tc>
          <w:tcPr>
            <w:tcW w:w="3467" w:type="pct"/>
            <w:tcMar>
              <w:top w:w="15" w:type="dxa"/>
              <w:left w:w="15" w:type="dxa"/>
              <w:right w:w="15" w:type="dxa"/>
            </w:tcMar>
            <w:vAlign w:val="center"/>
          </w:tcPr>
          <w:p w:rsidR="0076516C" w:rsidRPr="004F1751" w:rsidRDefault="0076516C" w:rsidP="00716A25">
            <w:pPr>
              <w:widowControl/>
              <w:jc w:val="left"/>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11.1</w:t>
            </w:r>
            <w:r w:rsidRPr="004F1751">
              <w:rPr>
                <w:rFonts w:ascii="宋体" w:hAnsi="宋体" w:cs="宋体"/>
                <w:color w:val="000000"/>
                <w:kern w:val="0"/>
                <w:sz w:val="18"/>
                <w:szCs w:val="18"/>
                <w:lang w:bidi="ar"/>
              </w:rPr>
              <w:t>可截取病理数字切片部分图像或全屏图像，也可对数字切片图像进行测量及标注。</w:t>
            </w:r>
          </w:p>
          <w:p w:rsidR="0076516C" w:rsidRPr="004F1751"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r>
              <w:rPr>
                <w:rFonts w:ascii="宋体" w:hAnsi="宋体" w:cs="宋体"/>
                <w:color w:val="000000"/>
                <w:kern w:val="0"/>
                <w:sz w:val="18"/>
                <w:szCs w:val="18"/>
                <w:lang w:bidi="ar"/>
              </w:rPr>
              <w:t>1.2</w:t>
            </w:r>
            <w:r w:rsidRPr="004F1751">
              <w:rPr>
                <w:rFonts w:ascii="宋体" w:hAnsi="宋体" w:cs="宋体"/>
                <w:color w:val="000000"/>
                <w:kern w:val="0"/>
                <w:sz w:val="18"/>
                <w:szCs w:val="18"/>
                <w:lang w:bidi="ar"/>
              </w:rPr>
              <w:t>支持截取病理数字切片部分图像的功能，也支持快捷截取屏幕全屏，截取的图片可下载或删除。可选择截图作为病理图文报告的图像部分用于病理报告发放。</w:t>
            </w:r>
          </w:p>
          <w:p w:rsidR="0076516C" w:rsidRPr="004F1751"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r>
              <w:rPr>
                <w:rFonts w:ascii="宋体" w:hAnsi="宋体" w:cs="宋体"/>
                <w:color w:val="000000"/>
                <w:kern w:val="0"/>
                <w:sz w:val="18"/>
                <w:szCs w:val="18"/>
                <w:lang w:bidi="ar"/>
              </w:rPr>
              <w:t>1.3</w:t>
            </w:r>
            <w:r w:rsidRPr="004F1751">
              <w:rPr>
                <w:rFonts w:ascii="宋体" w:hAnsi="宋体" w:cs="宋体"/>
                <w:color w:val="000000"/>
                <w:kern w:val="0"/>
                <w:sz w:val="18"/>
                <w:szCs w:val="18"/>
                <w:lang w:bidi="ar"/>
              </w:rPr>
              <w:t>同一个病例可列出多个数字切片，并能实时切换显示。提供矩形、圆形、椭圆、多边形、曲线、测量距离、定点等多种方式标注切片并支持再查看、修改和删除。通过切片标注功能，可实时测量切片某个区域的大小或长度。可以将页面上的比例尺、缩放、方向键、标注、缩略图隐藏或者显示。支持图像调节功能，可根据显示图像的效果调整图像的颜色、亮度、对比度、伽马值。使用1:1模式，快速以最大扫描倍数打开数字切片，操作快捷。</w:t>
            </w:r>
          </w:p>
          <w:p w:rsidR="0076516C" w:rsidRPr="004F1751" w:rsidRDefault="0076516C" w:rsidP="00716A25">
            <w:pPr>
              <w:widowControl/>
              <w:jc w:val="left"/>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11.4</w:t>
            </w:r>
            <w:r w:rsidRPr="004F1751">
              <w:rPr>
                <w:rFonts w:ascii="宋体" w:hAnsi="宋体" w:cs="宋体"/>
                <w:color w:val="000000"/>
                <w:kern w:val="0"/>
                <w:sz w:val="18"/>
                <w:szCs w:val="18"/>
                <w:lang w:bidi="ar"/>
              </w:rPr>
              <w:t>数字切片浏览界面与病理诊断录入界面支持在同一个界面实现。提取病理数字切片缩略图、标签图、概览图，并能通过缩略图导航查看切片。</w:t>
            </w:r>
          </w:p>
          <w:p w:rsidR="0076516C" w:rsidRPr="004F1751"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r>
              <w:rPr>
                <w:rFonts w:ascii="宋体" w:hAnsi="宋体" w:cs="宋体"/>
                <w:color w:val="000000"/>
                <w:kern w:val="0"/>
                <w:sz w:val="18"/>
                <w:szCs w:val="18"/>
                <w:lang w:bidi="ar"/>
              </w:rPr>
              <w:t>1.5</w:t>
            </w:r>
            <w:r w:rsidRPr="004F1751">
              <w:rPr>
                <w:rFonts w:ascii="宋体" w:hAnsi="宋体" w:cs="宋体"/>
                <w:color w:val="000000"/>
                <w:kern w:val="0"/>
                <w:sz w:val="18"/>
                <w:szCs w:val="18"/>
                <w:lang w:bidi="ar"/>
              </w:rPr>
              <w:t>展示当前病例的所有切片列表和切片信息，支持显示未扫描、已扫描、已查看、当前查看的状态并根据颜色区分提示。</w:t>
            </w:r>
          </w:p>
          <w:p w:rsidR="0076516C" w:rsidRPr="004F1751" w:rsidRDefault="0076516C" w:rsidP="00716A25">
            <w:pPr>
              <w:widowControl/>
              <w:jc w:val="left"/>
              <w:textAlignment w:val="center"/>
              <w:rPr>
                <w:rFonts w:ascii="宋体" w:hAnsi="宋体" w:cs="宋体" w:hint="eastAsia"/>
                <w:color w:val="000000"/>
                <w:kern w:val="0"/>
                <w:sz w:val="18"/>
                <w:szCs w:val="18"/>
                <w:lang w:bidi="ar"/>
              </w:rPr>
            </w:pP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r w:rsidR="0076516C" w:rsidTr="0076516C">
        <w:trPr>
          <w:trHeight w:val="397"/>
        </w:trPr>
        <w:tc>
          <w:tcPr>
            <w:tcW w:w="267"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w:t>
            </w:r>
            <w:r>
              <w:rPr>
                <w:rFonts w:ascii="宋体" w:hAnsi="宋体" w:cs="宋体"/>
                <w:color w:val="000000"/>
                <w:kern w:val="0"/>
                <w:sz w:val="18"/>
                <w:szCs w:val="18"/>
                <w:lang w:bidi="ar"/>
              </w:rPr>
              <w:t>2</w:t>
            </w:r>
          </w:p>
        </w:tc>
        <w:tc>
          <w:tcPr>
            <w:tcW w:w="516" w:type="pct"/>
            <w:tcMar>
              <w:top w:w="15" w:type="dxa"/>
              <w:left w:w="15" w:type="dxa"/>
              <w:right w:w="15" w:type="dxa"/>
            </w:tcMar>
            <w:vAlign w:val="center"/>
          </w:tcPr>
          <w:p w:rsidR="0076516C" w:rsidRDefault="0076516C" w:rsidP="00716A25">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售后服务要求</w:t>
            </w:r>
          </w:p>
        </w:tc>
        <w:tc>
          <w:tcPr>
            <w:tcW w:w="3467" w:type="pct"/>
            <w:tcMar>
              <w:top w:w="15" w:type="dxa"/>
              <w:left w:w="15" w:type="dxa"/>
              <w:right w:w="15" w:type="dxa"/>
            </w:tcMar>
            <w:vAlign w:val="center"/>
          </w:tcPr>
          <w:p w:rsidR="0076516C" w:rsidRDefault="0076516C" w:rsidP="00716A2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5年内免费提供售后服务，线上10分钟内应答，线下8小时内来现场处理</w:t>
            </w:r>
          </w:p>
          <w:p w:rsidR="0076516C" w:rsidRPr="00FD5E42" w:rsidRDefault="0076516C" w:rsidP="00716A25">
            <w:pPr>
              <w:widowControl/>
              <w:jc w:val="left"/>
              <w:textAlignment w:val="center"/>
              <w:rPr>
                <w:rFonts w:ascii="宋体" w:hAnsi="宋体" w:cs="宋体"/>
                <w:color w:val="000000"/>
                <w:kern w:val="0"/>
                <w:sz w:val="18"/>
                <w:szCs w:val="18"/>
                <w:lang w:bidi="ar"/>
              </w:rPr>
            </w:pPr>
          </w:p>
        </w:tc>
        <w:tc>
          <w:tcPr>
            <w:tcW w:w="750" w:type="pct"/>
            <w:noWrap/>
            <w:tcMar>
              <w:top w:w="15" w:type="dxa"/>
              <w:left w:w="15" w:type="dxa"/>
              <w:right w:w="15" w:type="dxa"/>
            </w:tcMar>
            <w:vAlign w:val="center"/>
          </w:tcPr>
          <w:p w:rsidR="0076516C" w:rsidRDefault="0076516C" w:rsidP="00716A25">
            <w:pPr>
              <w:widowControl/>
              <w:jc w:val="left"/>
              <w:textAlignment w:val="center"/>
              <w:rPr>
                <w:rFonts w:ascii="宋体" w:hAnsi="宋体" w:cs="宋体" w:hint="eastAsia"/>
                <w:color w:val="000000"/>
                <w:kern w:val="0"/>
                <w:sz w:val="18"/>
                <w:szCs w:val="18"/>
                <w:lang w:bidi="ar"/>
              </w:rPr>
            </w:pPr>
          </w:p>
        </w:tc>
      </w:tr>
    </w:tbl>
    <w:p w:rsidR="0076516C" w:rsidRDefault="0076516C">
      <w:pPr>
        <w:rPr>
          <w:rFonts w:hint="eastAsia"/>
        </w:rPr>
      </w:pPr>
    </w:p>
    <w:sectPr w:rsidR="0076516C" w:rsidSect="0076516C">
      <w:footerReference w:type="default" r:id="rId6"/>
      <w:pgSz w:w="11906" w:h="16838"/>
      <w:pgMar w:top="1440" w:right="1134" w:bottom="1440" w:left="1134"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D6B" w:rsidRDefault="00A76D6B" w:rsidP="0076516C">
      <w:r>
        <w:separator/>
      </w:r>
    </w:p>
  </w:endnote>
  <w:endnote w:type="continuationSeparator" w:id="0">
    <w:p w:rsidR="00A76D6B" w:rsidRDefault="00A76D6B" w:rsidP="00765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6C" w:rsidRDefault="0076516C">
    <w:pPr>
      <w:pStyle w:val="a5"/>
    </w:pPr>
    <w:r>
      <w:rPr>
        <w:rFonts w:hint="eastAsia"/>
      </w:rPr>
      <w:t xml:space="preserve"> </w: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D6B" w:rsidRDefault="00A76D6B" w:rsidP="0076516C">
      <w:r>
        <w:separator/>
      </w:r>
    </w:p>
  </w:footnote>
  <w:footnote w:type="continuationSeparator" w:id="0">
    <w:p w:rsidR="00A76D6B" w:rsidRDefault="00A76D6B" w:rsidP="007651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16C"/>
    <w:rsid w:val="002A518D"/>
    <w:rsid w:val="00447999"/>
    <w:rsid w:val="00586354"/>
    <w:rsid w:val="0076516C"/>
    <w:rsid w:val="00976323"/>
    <w:rsid w:val="00A76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F673E"/>
  <w15:chartTrackingRefBased/>
  <w15:docId w15:val="{21FFA87E-4861-4E80-BE5B-872A6BBCB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516C"/>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516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6516C"/>
    <w:rPr>
      <w:rFonts w:ascii="Calibri" w:eastAsia="宋体" w:hAnsi="Calibri" w:cs="Times New Roman"/>
      <w:sz w:val="18"/>
      <w:szCs w:val="18"/>
    </w:rPr>
  </w:style>
  <w:style w:type="paragraph" w:styleId="a5">
    <w:name w:val="footer"/>
    <w:basedOn w:val="a"/>
    <w:link w:val="a6"/>
    <w:uiPriority w:val="99"/>
    <w:unhideWhenUsed/>
    <w:rsid w:val="0076516C"/>
    <w:pPr>
      <w:tabs>
        <w:tab w:val="center" w:pos="4153"/>
        <w:tab w:val="right" w:pos="8306"/>
      </w:tabs>
      <w:snapToGrid w:val="0"/>
      <w:jc w:val="left"/>
    </w:pPr>
    <w:rPr>
      <w:sz w:val="18"/>
      <w:szCs w:val="18"/>
    </w:rPr>
  </w:style>
  <w:style w:type="character" w:customStyle="1" w:styleId="a6">
    <w:name w:val="页脚 字符"/>
    <w:basedOn w:val="a0"/>
    <w:link w:val="a5"/>
    <w:uiPriority w:val="99"/>
    <w:rsid w:val="0076516C"/>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427</Words>
  <Characters>2438</Characters>
  <Application>Microsoft Office Word</Application>
  <DocSecurity>0</DocSecurity>
  <Lines>20</Lines>
  <Paragraphs>5</Paragraphs>
  <ScaleCrop>false</ScaleCrop>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2024-03-21T23:55:00Z</dcterms:created>
  <dcterms:modified xsi:type="dcterms:W3CDTF">2024-03-22T00:08:00Z</dcterms:modified>
</cp:coreProperties>
</file>