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  <w:r>
        <w:rPr>
          <w:rFonts w:hint="eastAsia"/>
          <w:sz w:val="56"/>
          <w:szCs w:val="56"/>
          <w:lang w:val="zh-CN"/>
        </w:rPr>
        <w:t>服务类</w:t>
      </w:r>
      <w:r>
        <w:rPr>
          <w:sz w:val="56"/>
          <w:szCs w:val="56"/>
          <w:lang w:val="zh-CN"/>
        </w:rPr>
        <w:t>项目</w:t>
      </w:r>
      <w:r>
        <w:rPr>
          <w:rFonts w:hint="eastAsia"/>
          <w:sz w:val="56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宋体" w:cs="Times New Roman"/>
          <w:sz w:val="36"/>
          <w:szCs w:val="52"/>
          <w:lang w:val="en-US" w:eastAsia="zh-CN"/>
        </w:rPr>
      </w:pPr>
      <w:r>
        <w:rPr>
          <w:rFonts w:hint="eastAsia" w:ascii="宋体"/>
          <w:sz w:val="40"/>
          <w:szCs w:val="56"/>
          <w:lang w:val="zh-CN"/>
        </w:rPr>
        <w:t>项目名称：</w:t>
      </w:r>
      <w:r>
        <w:rPr>
          <w:rFonts w:hint="eastAsia" w:ascii="宋体" w:cs="Times New Roman"/>
          <w:sz w:val="36"/>
          <w:szCs w:val="52"/>
          <w:lang w:val="en-US" w:eastAsia="zh-CN"/>
        </w:rPr>
        <w:t>浙江大学医学院附属第一医院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/>
          <w:sz w:val="40"/>
          <w:szCs w:val="56"/>
          <w:u w:val="single"/>
          <w:lang w:val="zh-CN"/>
        </w:rPr>
      </w:pPr>
      <w:r>
        <w:rPr>
          <w:rFonts w:hint="eastAsia" w:ascii="宋体" w:cs="Times New Roman"/>
          <w:sz w:val="36"/>
          <w:szCs w:val="52"/>
          <w:lang w:val="en-US" w:eastAsia="zh-CN"/>
        </w:rPr>
        <w:t xml:space="preserve">           可回收输液瓶（袋）</w:t>
      </w:r>
      <w:r>
        <w:rPr>
          <w:rFonts w:hint="eastAsia" w:ascii="宋体"/>
          <w:sz w:val="36"/>
          <w:szCs w:val="52"/>
        </w:rPr>
        <w:t>回收服务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/>
          <w:sz w:val="40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仿宋" w:hAnsi="仿宋" w:eastAsia="仿宋"/>
          <w:b/>
          <w:sz w:val="44"/>
          <w:szCs w:val="56"/>
          <w:lang w:val="zh-CN"/>
        </w:rPr>
      </w:pPr>
      <w:r>
        <w:rPr>
          <w:rFonts w:hint="eastAsia" w:ascii="仿宋" w:hAnsi="仿宋" w:eastAsia="仿宋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" w:hAnsi="仿宋" w:eastAsia="仿宋"/>
          <w:sz w:val="32"/>
          <w:szCs w:val="32"/>
          <w:lang w:val="zh-CN"/>
        </w:rPr>
      </w:pPr>
      <w:r>
        <w:rPr>
          <w:rFonts w:hint="eastAsia" w:ascii="仿宋" w:hAnsi="仿宋" w:eastAsia="仿宋"/>
          <w:sz w:val="32"/>
          <w:szCs w:val="32"/>
          <w:lang w:val="zh-CN"/>
        </w:rPr>
        <w:t>根据我国政府采购法律法规及医院相关管理制度规定, 组织本次服务类项目询价。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一</w:t>
      </w:r>
      <w:r>
        <w:rPr>
          <w:rFonts w:ascii="仿宋" w:hAnsi="仿宋" w:eastAsia="仿宋"/>
          <w:b/>
          <w:sz w:val="32"/>
          <w:szCs w:val="32"/>
        </w:rPr>
        <w:t>、询价品目</w:t>
      </w:r>
    </w:p>
    <w:tbl>
      <w:tblPr>
        <w:tblStyle w:val="7"/>
        <w:tblW w:w="4981" w:type="pct"/>
        <w:tblInd w:w="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1936"/>
        <w:gridCol w:w="870"/>
        <w:gridCol w:w="3570"/>
        <w:gridCol w:w="15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zh-CN"/>
              </w:rPr>
              <w:t>序号</w:t>
            </w:r>
          </w:p>
        </w:tc>
        <w:tc>
          <w:tcPr>
            <w:tcW w:w="11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zh-CN"/>
              </w:rPr>
              <w:t>项目名称</w:t>
            </w:r>
          </w:p>
        </w:tc>
        <w:tc>
          <w:tcPr>
            <w:tcW w:w="51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zh-CN"/>
              </w:rPr>
              <w:t>采购方式</w:t>
            </w:r>
          </w:p>
        </w:tc>
        <w:tc>
          <w:tcPr>
            <w:tcW w:w="21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zh-CN"/>
              </w:rPr>
              <w:t>服务要求</w:t>
            </w:r>
          </w:p>
        </w:tc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标准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zh-CN"/>
              </w:rPr>
              <w:t>1</w:t>
            </w:r>
          </w:p>
        </w:tc>
        <w:tc>
          <w:tcPr>
            <w:tcW w:w="1140" w:type="pct"/>
            <w:vMerge w:val="restart"/>
            <w:tcBorders>
              <w:top w:val="single" w:color="auto" w:sz="4" w:space="0"/>
              <w:left w:val="single" w:color="auto" w:sz="6" w:space="0"/>
              <w:bottom w:val="nil"/>
              <w:right w:val="single" w:color="auto" w:sz="6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浙江大学医学院附属第一医院可回收输液瓶（袋）回收服务</w:t>
            </w:r>
          </w:p>
        </w:tc>
        <w:tc>
          <w:tcPr>
            <w:tcW w:w="512" w:type="pct"/>
            <w:vMerge w:val="restart"/>
            <w:tcBorders>
              <w:top w:val="single" w:color="auto" w:sz="4" w:space="0"/>
              <w:left w:val="single" w:color="auto" w:sz="6" w:space="0"/>
              <w:bottom w:val="nil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zh-CN"/>
              </w:rPr>
              <w:t>院内询价</w:t>
            </w:r>
          </w:p>
        </w:tc>
        <w:tc>
          <w:tcPr>
            <w:tcW w:w="2102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left="840" w:leftChars="0" w:hanging="840" w:hangingChars="300"/>
              <w:jc w:val="center"/>
              <w:rPr>
                <w:rFonts w:ascii="仿宋" w:hAnsi="仿宋" w:eastAsia="仿宋"/>
                <w:kern w:val="2"/>
                <w:sz w:val="28"/>
                <w:szCs w:val="28"/>
                <w:lang w:val="zh-CN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期限：12个月</w:t>
            </w:r>
          </w:p>
        </w:tc>
        <w:tc>
          <w:tcPr>
            <w:tcW w:w="895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  <w:t>单价、按实际处置量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34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  <w:lang w:val="zh-CN"/>
              </w:rPr>
            </w:pPr>
          </w:p>
        </w:tc>
        <w:tc>
          <w:tcPr>
            <w:tcW w:w="1140" w:type="pct"/>
            <w:vMerge w:val="continue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  <w:lang w:val="zh-CN"/>
              </w:rPr>
            </w:pPr>
          </w:p>
        </w:tc>
        <w:tc>
          <w:tcPr>
            <w:tcW w:w="512" w:type="pct"/>
            <w:vMerge w:val="continue"/>
            <w:tcBorders>
              <w:top w:val="nil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  <w:lang w:val="zh-CN"/>
              </w:rPr>
            </w:pPr>
          </w:p>
        </w:tc>
        <w:tc>
          <w:tcPr>
            <w:tcW w:w="210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/>
                <w:kern w:val="2"/>
                <w:sz w:val="32"/>
                <w:szCs w:val="32"/>
                <w:lang w:val="zh-CN" w:eastAsia="zh-CN" w:bidi="ar-SA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  <w:t>地点：庆春院区、城站院区、之江院区、余杭院区</w:t>
            </w:r>
          </w:p>
        </w:tc>
        <w:tc>
          <w:tcPr>
            <w:tcW w:w="895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ind w:left="960" w:hanging="960" w:hangingChars="300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34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  <w:lang w:val="zh-CN"/>
              </w:rPr>
            </w:pPr>
          </w:p>
        </w:tc>
        <w:tc>
          <w:tcPr>
            <w:tcW w:w="1140" w:type="pct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  <w:lang w:val="zh-CN"/>
              </w:rPr>
            </w:pPr>
          </w:p>
        </w:tc>
        <w:tc>
          <w:tcPr>
            <w:tcW w:w="512" w:type="pct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  <w:lang w:val="zh-CN"/>
              </w:rPr>
            </w:pPr>
          </w:p>
        </w:tc>
        <w:tc>
          <w:tcPr>
            <w:tcW w:w="21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/>
                <w:kern w:val="2"/>
                <w:sz w:val="32"/>
                <w:szCs w:val="32"/>
                <w:lang w:val="zh-CN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内容：对院内未被污染的可回收塑料及玻璃瓶进行回收</w:t>
            </w:r>
          </w:p>
        </w:tc>
        <w:tc>
          <w:tcPr>
            <w:tcW w:w="89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ind w:left="960" w:hanging="960" w:hangingChars="300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</w:p>
        </w:tc>
      </w:tr>
    </w:tbl>
    <w:p>
      <w:pPr>
        <w:rPr>
          <w:rFonts w:ascii="仿宋" w:hAnsi="仿宋" w:eastAsia="仿宋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</w:t>
      </w:r>
      <w:r>
        <w:rPr>
          <w:rFonts w:ascii="仿宋" w:hAnsi="仿宋" w:eastAsia="仿宋"/>
          <w:b/>
          <w:sz w:val="32"/>
          <w:szCs w:val="32"/>
        </w:rPr>
        <w:t>、</w:t>
      </w:r>
      <w:r>
        <w:rPr>
          <w:rFonts w:hint="eastAsia" w:ascii="仿宋" w:hAnsi="仿宋" w:eastAsia="仿宋"/>
          <w:b/>
          <w:sz w:val="32"/>
          <w:szCs w:val="32"/>
        </w:rPr>
        <w:t>具体</w:t>
      </w:r>
      <w:r>
        <w:rPr>
          <w:rFonts w:ascii="仿宋" w:hAnsi="仿宋" w:eastAsia="仿宋"/>
          <w:b/>
          <w:sz w:val="32"/>
          <w:szCs w:val="32"/>
        </w:rPr>
        <w:t>需求</w:t>
      </w:r>
    </w:p>
    <w:p>
      <w:pPr>
        <w:spacing w:line="360" w:lineRule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zh-CN"/>
        </w:rPr>
        <w:t>1、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具有回收医疗机构可回收输液瓶（袋）相关资质及营业执照。</w:t>
      </w:r>
    </w:p>
    <w:p>
      <w:pPr>
        <w:pStyle w:val="2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2、对回收物品进行分拣，严禁将医废夹带回收。</w:t>
      </w:r>
    </w:p>
    <w:p>
      <w:pPr>
        <w:pStyle w:val="2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3、提供充足的蓝色塑料袋及包装容器。</w:t>
      </w:r>
    </w:p>
    <w:p>
      <w:pPr>
        <w:pStyle w:val="2"/>
        <w:rPr>
          <w:rFonts w:hint="eastAsia"/>
          <w:lang w:val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4、回收频次：庆春院区（上城区庆春路79号）1次/天、城站院区（上城区城站路58号）3次/周；之江院区（西湖区梧桐路366号）、总部一期（余杭区文一西路1367号）2次/周。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三</w:t>
      </w:r>
      <w:r>
        <w:rPr>
          <w:rFonts w:ascii="仿宋" w:hAnsi="仿宋" w:eastAsia="仿宋"/>
          <w:b/>
          <w:sz w:val="32"/>
          <w:szCs w:val="32"/>
        </w:rPr>
        <w:t>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1、询价时间：</w:t>
      </w:r>
      <w:r>
        <w:rPr>
          <w:rFonts w:hint="eastAsia" w:ascii="仿宋_GB2312" w:eastAsia="仿宋_GB2312"/>
          <w:color w:val="auto"/>
          <w:sz w:val="32"/>
          <w:szCs w:val="32"/>
        </w:rPr>
        <w:t>202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</w:rPr>
        <w:t>年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32"/>
          <w:szCs w:val="32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color w:val="auto"/>
          <w:sz w:val="32"/>
          <w:szCs w:val="32"/>
        </w:rPr>
        <w:t>日</w:t>
      </w:r>
      <w:r>
        <w:rPr>
          <w:rFonts w:hint="eastAsia" w:ascii="仿宋" w:hAnsi="仿宋" w:eastAsia="仿宋"/>
          <w:sz w:val="32"/>
          <w:szCs w:val="32"/>
          <w:highlight w:val="none"/>
        </w:rPr>
        <w:t>下午1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  <w:highlight w:val="none"/>
        </w:rPr>
        <w:t>：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00</w:t>
      </w:r>
      <w:r>
        <w:rPr>
          <w:rFonts w:hint="eastAsia" w:ascii="仿宋" w:hAnsi="仿宋" w:eastAsia="仿宋"/>
          <w:sz w:val="32"/>
          <w:szCs w:val="32"/>
          <w:highlight w:val="none"/>
        </w:rPr>
        <w:t>（请于1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  <w:highlight w:val="none"/>
        </w:rPr>
        <w:t>：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45</w:t>
      </w:r>
      <w:r>
        <w:rPr>
          <w:rFonts w:hint="eastAsia" w:ascii="仿宋" w:hAnsi="仿宋" w:eastAsia="仿宋"/>
          <w:sz w:val="32"/>
          <w:szCs w:val="32"/>
          <w:highlight w:val="none"/>
        </w:rPr>
        <w:t xml:space="preserve">提前到场签到）    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2、询价地址：</w:t>
      </w:r>
      <w:r>
        <w:rPr>
          <w:rFonts w:hint="eastAsia" w:ascii="仿宋_GB2312" w:eastAsia="仿宋_GB2312"/>
          <w:color w:val="auto"/>
          <w:sz w:val="32"/>
          <w:szCs w:val="32"/>
        </w:rPr>
        <w:t>杭州市庆春路79号浙大一院</w:t>
      </w:r>
      <w:r>
        <w:rPr>
          <w:rFonts w:hint="eastAsia" w:ascii="仿宋" w:hAnsi="仿宋" w:eastAsia="仿宋"/>
          <w:sz w:val="32"/>
          <w:szCs w:val="32"/>
          <w:highlight w:val="none"/>
        </w:rPr>
        <w:t>17号楼2楼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大学路</w:t>
      </w:r>
      <w:r>
        <w:rPr>
          <w:rFonts w:hint="eastAsia" w:ascii="仿宋" w:hAnsi="仿宋" w:eastAsia="仿宋"/>
          <w:sz w:val="32"/>
          <w:szCs w:val="32"/>
          <w:highlight w:val="none"/>
        </w:rPr>
        <w:t>厅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color w:val="auto"/>
          <w:sz w:val="32"/>
          <w:szCs w:val="32"/>
        </w:rPr>
      </w:pPr>
      <w:r>
        <w:rPr>
          <w:rFonts w:ascii="仿宋_GB2312" w:hAnsi="Times New Roman" w:eastAsia="仿宋_GB2312" w:cs="Times New Roman"/>
          <w:color w:val="auto"/>
          <w:sz w:val="32"/>
          <w:szCs w:val="32"/>
        </w:rPr>
        <w:t>3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、询价文件一式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四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仿宋_GB2312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4、联系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>电话：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0571-8723</w:t>
      </w:r>
      <w:r>
        <w:rPr>
          <w:rFonts w:hint="eastAsia" w:ascii="仿宋_GB2312" w:eastAsia="仿宋_GB2312" w:cs="Times New Roman"/>
          <w:color w:val="auto"/>
          <w:sz w:val="32"/>
          <w:szCs w:val="32"/>
          <w:lang w:val="en-US" w:eastAsia="zh-CN"/>
        </w:rPr>
        <w:t>4560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响应文件应包括（按顺序）下列文件，并逐页盖红章，不得有散页：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询价响应函（详见附件1）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工商营业执照复印件</w:t>
      </w:r>
    </w:p>
    <w:p>
      <w:pPr>
        <w:pStyle w:val="2"/>
        <w:sectPr>
          <w:footerReference r:id="rId5" w:type="default"/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1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询价响应函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我方已仔细研究了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宋体" w:eastAsia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宋体" w:eastAsia="仿宋_GB2312"/>
          <w:sz w:val="32"/>
          <w:szCs w:val="32"/>
        </w:rPr>
        <w:t>全部内容进行响应。一次性输液袋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回收</w:t>
      </w:r>
      <w:r>
        <w:rPr>
          <w:rFonts w:hint="eastAsia" w:ascii="仿宋_GB2312" w:hAnsi="宋体" w:eastAsia="仿宋_GB2312"/>
          <w:sz w:val="32"/>
          <w:szCs w:val="32"/>
        </w:rPr>
        <w:t>总报价合计为人民币（大写）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元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/吨</w:t>
      </w:r>
      <w:r>
        <w:rPr>
          <w:rFonts w:hint="eastAsia" w:ascii="仿宋_GB2312" w:hAnsi="宋体" w:eastAsia="仿宋_GB2312"/>
          <w:sz w:val="32"/>
          <w:szCs w:val="32"/>
        </w:rPr>
        <w:t>（RMB____________），一次性玻璃瓶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回收</w:t>
      </w:r>
      <w:r>
        <w:rPr>
          <w:rFonts w:hint="eastAsia" w:ascii="仿宋_GB2312" w:hAnsi="宋体" w:eastAsia="仿宋_GB2312"/>
          <w:sz w:val="32"/>
          <w:szCs w:val="32"/>
        </w:rPr>
        <w:t>总报价合计为人民币（大写）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元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/吨</w:t>
      </w:r>
      <w:r>
        <w:rPr>
          <w:rFonts w:hint="eastAsia" w:ascii="仿宋_GB2312" w:hAnsi="宋体" w:eastAsia="仿宋_GB2312"/>
          <w:sz w:val="32"/>
          <w:szCs w:val="32"/>
        </w:rPr>
        <w:t>（RMB____________）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/>
          <w:sz w:val="32"/>
          <w:szCs w:val="32"/>
        </w:rPr>
        <w:t>服务期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宋体" w:eastAsia="仿宋_GB2312"/>
          <w:sz w:val="32"/>
          <w:szCs w:val="32"/>
        </w:rPr>
        <w:t xml:space="preserve"> 。</w:t>
      </w:r>
    </w:p>
    <w:p>
      <w:pPr>
        <w:spacing w:line="360" w:lineRule="auto"/>
        <w:ind w:firstLine="640" w:firstLineChars="200"/>
        <w:jc w:val="left"/>
        <w:rPr>
          <w:rFonts w:ascii="仿宋_GB2312" w:hAnsi="宋体" w:eastAsia="仿宋_GB2312"/>
          <w:sz w:val="32"/>
          <w:szCs w:val="32"/>
          <w:lang w:val="zh-CN"/>
        </w:rPr>
      </w:pPr>
      <w:r>
        <w:rPr>
          <w:rFonts w:hint="eastAsia" w:ascii="仿宋_GB2312" w:hAnsi="宋体" w:eastAsia="仿宋_GB2312"/>
          <w:sz w:val="32"/>
          <w:szCs w:val="32"/>
          <w:lang w:val="zh-CN"/>
        </w:rPr>
        <w:t>我方将严格按照有关</w:t>
      </w:r>
      <w:r>
        <w:rPr>
          <w:rFonts w:hint="eastAsia" w:ascii="仿宋_GB2312" w:hAnsi="宋体" w:eastAsia="仿宋_GB2312"/>
          <w:sz w:val="32"/>
          <w:szCs w:val="32"/>
        </w:rPr>
        <w:t>法律</w:t>
      </w:r>
      <w:r>
        <w:rPr>
          <w:rFonts w:hint="eastAsia" w:ascii="仿宋_GB2312" w:hAnsi="宋体" w:eastAsia="仿宋_GB2312"/>
          <w:sz w:val="32"/>
          <w:szCs w:val="32"/>
          <w:lang w:val="zh-CN"/>
        </w:rPr>
        <w:t>法规及</w:t>
      </w:r>
      <w:r>
        <w:rPr>
          <w:rFonts w:hint="eastAsia" w:ascii="仿宋_GB2312" w:hAnsi="宋体" w:eastAsia="仿宋_GB2312"/>
          <w:sz w:val="32"/>
          <w:szCs w:val="32"/>
        </w:rPr>
        <w:t>询价</w:t>
      </w:r>
      <w:r>
        <w:rPr>
          <w:rFonts w:hint="eastAsia" w:ascii="仿宋_GB2312" w:hAnsi="宋体" w:eastAsia="仿宋_GB2312"/>
          <w:sz w:val="32"/>
          <w:szCs w:val="32"/>
          <w:lang w:val="zh-CN"/>
        </w:rPr>
        <w:t>文件的规定参加询价，并理解贵方不一定接受最低标价的</w:t>
      </w:r>
      <w:r>
        <w:rPr>
          <w:rFonts w:hint="eastAsia" w:ascii="仿宋_GB2312" w:hAnsi="宋体" w:eastAsia="仿宋_GB2312"/>
          <w:sz w:val="32"/>
          <w:szCs w:val="32"/>
        </w:rPr>
        <w:t>响应</w:t>
      </w:r>
      <w:r>
        <w:rPr>
          <w:rFonts w:hint="eastAsia" w:ascii="仿宋_GB2312" w:hAnsi="宋体" w:eastAsia="仿宋_GB2312"/>
          <w:sz w:val="32"/>
          <w:szCs w:val="32"/>
          <w:lang w:val="zh-CN"/>
        </w:rPr>
        <w:t>，对</w:t>
      </w:r>
      <w:r>
        <w:rPr>
          <w:rFonts w:hint="eastAsia" w:ascii="仿宋_GB2312" w:hAnsi="宋体" w:eastAsia="仿宋_GB2312"/>
          <w:sz w:val="32"/>
          <w:szCs w:val="32"/>
        </w:rPr>
        <w:t>定标</w:t>
      </w:r>
      <w:r>
        <w:rPr>
          <w:rFonts w:hint="eastAsia" w:ascii="仿宋_GB2312" w:hAnsi="宋体" w:eastAsia="仿宋_GB2312"/>
          <w:sz w:val="32"/>
          <w:szCs w:val="32"/>
          <w:lang w:val="zh-CN"/>
        </w:rPr>
        <w:t>结果也没有解释义务。</w:t>
      </w:r>
    </w:p>
    <w:p>
      <w:pPr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     月    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  <w:r>
        <w:rPr>
          <w:rFonts w:hint="eastAsia" w:ascii="仿宋_GB2312" w:eastAsia="仿宋_GB2312"/>
          <w:b/>
          <w:sz w:val="32"/>
          <w:szCs w:val="32"/>
        </w:rPr>
        <w:t>附件2：报价明细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2683"/>
        <w:gridCol w:w="26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/>
                <w:sz w:val="24"/>
                <w:vertAlign w:val="baseline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一次性输液袋（元/吨）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乙方支付甲方</w:t>
            </w:r>
          </w:p>
        </w:tc>
        <w:tc>
          <w:tcPr>
            <w:tcW w:w="0" w:type="auto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一次性玻璃瓶（元/吨）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甲方支付乙方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eastAsia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一次报价</w:t>
            </w:r>
          </w:p>
        </w:tc>
        <w:tc>
          <w:tcPr>
            <w:tcW w:w="0" w:type="auto"/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/>
                <w:sz w:val="24"/>
                <w:vertAlign w:val="baseline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/>
                <w:sz w:val="24"/>
                <w:vertAlign w:val="baseline"/>
              </w:rPr>
            </w:pPr>
          </w:p>
        </w:tc>
      </w:tr>
    </w:tbl>
    <w:p>
      <w:pPr>
        <w:spacing w:line="360" w:lineRule="auto"/>
        <w:jc w:val="left"/>
        <w:rPr>
          <w:rFonts w:hint="eastAsia"/>
          <w:sz w:val="24"/>
        </w:rPr>
      </w:pPr>
    </w:p>
    <w:p>
      <w:pPr>
        <w:spacing w:line="360" w:lineRule="auto"/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  供应商（盖章）：            法定代表或授权代表（签字或盖章）：</w:t>
      </w:r>
    </w:p>
    <w:p>
      <w:pPr>
        <w:widowControl/>
        <w:jc w:val="left"/>
        <w:rPr>
          <w:rFonts w:ascii="仿宋_GB2312" w:eastAsia="仿宋_GB2312"/>
          <w:b/>
          <w:sz w:val="32"/>
          <w:szCs w:val="32"/>
        </w:rPr>
      </w:pPr>
    </w:p>
    <w:p>
      <w:pPr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br w:type="page"/>
      </w:r>
      <w:r>
        <w:rPr>
          <w:rFonts w:hint="eastAsia" w:ascii="仿宋_GB2312" w:eastAsia="仿宋_GB2312"/>
          <w:b/>
          <w:sz w:val="32"/>
          <w:szCs w:val="32"/>
        </w:rPr>
        <w:t>附件3：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>
      <w:pPr>
        <w:spacing w:line="460" w:lineRule="exact"/>
        <w:ind w:left="528" w:hanging="528" w:hangingChars="200"/>
        <w:rPr>
          <w:spacing w:val="12"/>
          <w:sz w:val="24"/>
          <w:szCs w:val="20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2683"/>
        <w:gridCol w:w="26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/>
                <w:sz w:val="24"/>
                <w:vertAlign w:val="baseline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一次性输液袋（元/吨）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乙方支付甲方</w:t>
            </w:r>
          </w:p>
        </w:tc>
        <w:tc>
          <w:tcPr>
            <w:tcW w:w="0" w:type="auto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一次性玻璃瓶（元/吨）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甲方支付乙方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eastAsia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二次报价</w:t>
            </w:r>
          </w:p>
        </w:tc>
        <w:tc>
          <w:tcPr>
            <w:tcW w:w="0" w:type="auto"/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/>
                <w:sz w:val="24"/>
                <w:vertAlign w:val="baseline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/>
                <w:sz w:val="24"/>
                <w:vertAlign w:val="baseline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3922" w:leftChars="1258" w:hanging="1280" w:hangingChars="4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项目名称：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浙江大学医学院附属第一医院可回收输液瓶（袋）回收服务</w:t>
      </w:r>
    </w:p>
    <w:p>
      <w:pPr>
        <w:autoSpaceDE w:val="0"/>
        <w:autoSpaceDN w:val="0"/>
        <w:adjustRightInd w:val="0"/>
        <w:snapToGrid w:val="0"/>
        <w:spacing w:line="360" w:lineRule="auto"/>
        <w:ind w:firstLine="2880" w:firstLineChars="9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880" w:firstLineChars="9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880" w:firstLineChars="9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附件4：</w:t>
      </w:r>
    </w:p>
    <w:p>
      <w:pPr>
        <w:snapToGrid w:val="0"/>
        <w:spacing w:before="156" w:beforeLines="50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</w:rPr>
        <w:t xml:space="preserve">_________ 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hint="eastAsia" w:ascii="仿宋_GB2312" w:eastAsia="仿宋_GB2312"/>
          <w:sz w:val="32"/>
          <w:szCs w:val="32"/>
        </w:rPr>
        <w:t>（姓名）以我方的名义参加</w:t>
      </w:r>
      <w:r>
        <w:rPr>
          <w:rFonts w:ascii="仿宋_GB2312" w:eastAsia="仿宋_GB2312"/>
          <w:sz w:val="32"/>
          <w:szCs w:val="32"/>
        </w:rPr>
        <w:t>__________________</w:t>
      </w:r>
      <w:r>
        <w:rPr>
          <w:rFonts w:hint="eastAsia" w:ascii="仿宋_GB2312" w:eastAsia="仿宋_GB2312"/>
          <w:sz w:val="32"/>
          <w:szCs w:val="32"/>
        </w:rPr>
        <w:t>项目的询价响应活动，并代表我方全权办理针对上述项目的响应、开标、评标、二次报价、签约等具体事务和签署相关文件。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被授权人：（签字或盖章）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法定代表人：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（签字或盖章）</w:t>
      </w:r>
      <w:r>
        <w:rPr>
          <w:rFonts w:ascii="仿宋_GB2312" w:eastAsia="仿宋_GB2312"/>
          <w:sz w:val="32"/>
          <w:szCs w:val="32"/>
        </w:rPr>
        <w:t xml:space="preserve">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</w:t>
      </w:r>
      <w:r>
        <w:rPr>
          <w:rFonts w:hint="eastAsia" w:ascii="仿宋_GB2312" w:eastAsia="仿宋_GB2312"/>
          <w:sz w:val="32"/>
          <w:szCs w:val="32"/>
        </w:rPr>
        <w:t xml:space="preserve">           </w:t>
      </w:r>
      <w:r>
        <w:rPr>
          <w:rFonts w:ascii="仿宋_GB2312" w:eastAsia="仿宋_GB2312"/>
          <w:sz w:val="32"/>
          <w:szCs w:val="32"/>
        </w:rPr>
        <w:t xml:space="preserve">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被授权人身份证号码：</w:t>
      </w:r>
      <w:r>
        <w:rPr>
          <w:rFonts w:ascii="仿宋_GB2312" w:eastAsia="仿宋_GB2312"/>
          <w:sz w:val="32"/>
          <w:szCs w:val="32"/>
        </w:rPr>
        <w:t xml:space="preserve">                           </w:t>
      </w: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/>
          <w:sz w:val="32"/>
          <w:szCs w:val="32"/>
        </w:rPr>
        <w:t xml:space="preserve">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附件5：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（包括但不限于企业营业执照、资质证书、企业简介、拟派项目人员等）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420" w:firstLineChars="200"/>
        <w:jc w:val="right"/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lang w:val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rPr>
        <w:lang w:val="zh-CN"/>
      </w:rPr>
      <w:t xml:space="preserve"> </w:t>
    </w:r>
  </w:p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5MTY4YmNiMTFkNDkzZjlkOGNkNjc4YjNhOGFjMzAifQ=="/>
    <w:docVar w:name="KSO_WPS_MARK_KEY" w:val="4dacbb3a-f549-4afc-a546-862fd3275a94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3906"/>
    <w:rsid w:val="000A4271"/>
    <w:rsid w:val="000A44C9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105A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34BFC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D20A8"/>
    <w:rsid w:val="001D513D"/>
    <w:rsid w:val="001D5304"/>
    <w:rsid w:val="001D5C90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61A"/>
    <w:rsid w:val="002447D1"/>
    <w:rsid w:val="00245E0C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6155"/>
    <w:rsid w:val="002B16B2"/>
    <w:rsid w:val="002B1CE1"/>
    <w:rsid w:val="002B395F"/>
    <w:rsid w:val="002B4803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0B9A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3EE2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3FBD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808D2"/>
    <w:rsid w:val="004816A8"/>
    <w:rsid w:val="004822E8"/>
    <w:rsid w:val="0048476D"/>
    <w:rsid w:val="00487419"/>
    <w:rsid w:val="0049098C"/>
    <w:rsid w:val="00492123"/>
    <w:rsid w:val="00492C76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B62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16C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584"/>
    <w:rsid w:val="00606A24"/>
    <w:rsid w:val="00606E06"/>
    <w:rsid w:val="006071B5"/>
    <w:rsid w:val="00610159"/>
    <w:rsid w:val="00610986"/>
    <w:rsid w:val="006109CA"/>
    <w:rsid w:val="00610B11"/>
    <w:rsid w:val="00611993"/>
    <w:rsid w:val="00612DC6"/>
    <w:rsid w:val="00617852"/>
    <w:rsid w:val="00620906"/>
    <w:rsid w:val="00621919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6C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3E7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20B1"/>
    <w:rsid w:val="007C3F7C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402C"/>
    <w:rsid w:val="00851FA5"/>
    <w:rsid w:val="00852B18"/>
    <w:rsid w:val="0085309F"/>
    <w:rsid w:val="00853B90"/>
    <w:rsid w:val="0085448E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43DD"/>
    <w:rsid w:val="00875FCD"/>
    <w:rsid w:val="008774AF"/>
    <w:rsid w:val="008826AC"/>
    <w:rsid w:val="0088337A"/>
    <w:rsid w:val="0088344A"/>
    <w:rsid w:val="00884653"/>
    <w:rsid w:val="00885015"/>
    <w:rsid w:val="00885ECB"/>
    <w:rsid w:val="0088652A"/>
    <w:rsid w:val="00890A4A"/>
    <w:rsid w:val="00890FB6"/>
    <w:rsid w:val="00892B27"/>
    <w:rsid w:val="00892D94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1BC5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37840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2D5A"/>
    <w:rsid w:val="0098303D"/>
    <w:rsid w:val="009832B2"/>
    <w:rsid w:val="009844D0"/>
    <w:rsid w:val="00987744"/>
    <w:rsid w:val="00987BC0"/>
    <w:rsid w:val="00990529"/>
    <w:rsid w:val="00991012"/>
    <w:rsid w:val="00991748"/>
    <w:rsid w:val="00992C96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4AF0"/>
    <w:rsid w:val="00A0561E"/>
    <w:rsid w:val="00A06837"/>
    <w:rsid w:val="00A06B39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27A1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54D5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279B5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335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0E4"/>
    <w:rsid w:val="00C501D1"/>
    <w:rsid w:val="00C51365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56BA"/>
    <w:rsid w:val="00C86171"/>
    <w:rsid w:val="00C86755"/>
    <w:rsid w:val="00C86904"/>
    <w:rsid w:val="00C86D78"/>
    <w:rsid w:val="00C914D3"/>
    <w:rsid w:val="00C91B97"/>
    <w:rsid w:val="00C91D10"/>
    <w:rsid w:val="00C93414"/>
    <w:rsid w:val="00C937AE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2C8D"/>
    <w:rsid w:val="00CD377A"/>
    <w:rsid w:val="00CD57F6"/>
    <w:rsid w:val="00CD6ADA"/>
    <w:rsid w:val="00CD7AF4"/>
    <w:rsid w:val="00CE0D0C"/>
    <w:rsid w:val="00CE3752"/>
    <w:rsid w:val="00CE4815"/>
    <w:rsid w:val="00CE68F2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1267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4B0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2EB8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531"/>
    <w:rsid w:val="00ED67BD"/>
    <w:rsid w:val="00ED75B1"/>
    <w:rsid w:val="00ED7792"/>
    <w:rsid w:val="00EE2D9D"/>
    <w:rsid w:val="00EE3249"/>
    <w:rsid w:val="00EE3852"/>
    <w:rsid w:val="00EE58B6"/>
    <w:rsid w:val="00EE60DD"/>
    <w:rsid w:val="00EE7BD2"/>
    <w:rsid w:val="00EF0836"/>
    <w:rsid w:val="00F057E7"/>
    <w:rsid w:val="00F10CA6"/>
    <w:rsid w:val="00F11819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57C39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2804D8F"/>
    <w:rsid w:val="05CD3559"/>
    <w:rsid w:val="07533144"/>
    <w:rsid w:val="0C3E6792"/>
    <w:rsid w:val="0CD619C5"/>
    <w:rsid w:val="0D5F2C51"/>
    <w:rsid w:val="0EFE5203"/>
    <w:rsid w:val="1434227D"/>
    <w:rsid w:val="168F1DC9"/>
    <w:rsid w:val="174A5489"/>
    <w:rsid w:val="18A523DF"/>
    <w:rsid w:val="19FE5F86"/>
    <w:rsid w:val="1F4C1297"/>
    <w:rsid w:val="1F777407"/>
    <w:rsid w:val="22701452"/>
    <w:rsid w:val="22A26DD5"/>
    <w:rsid w:val="28B61F81"/>
    <w:rsid w:val="2AEF4DA0"/>
    <w:rsid w:val="2B3B53BD"/>
    <w:rsid w:val="2C253285"/>
    <w:rsid w:val="30FB3BB9"/>
    <w:rsid w:val="31741B49"/>
    <w:rsid w:val="3F4756A9"/>
    <w:rsid w:val="4049238F"/>
    <w:rsid w:val="4A35586A"/>
    <w:rsid w:val="4C1861F7"/>
    <w:rsid w:val="4C444565"/>
    <w:rsid w:val="4D0F7FFF"/>
    <w:rsid w:val="50626680"/>
    <w:rsid w:val="529A0378"/>
    <w:rsid w:val="53B115CB"/>
    <w:rsid w:val="56BF7362"/>
    <w:rsid w:val="599B3347"/>
    <w:rsid w:val="65C77271"/>
    <w:rsid w:val="694C30C1"/>
    <w:rsid w:val="6F0F2046"/>
    <w:rsid w:val="7E6E69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Date"/>
    <w:basedOn w:val="1"/>
    <w:next w:val="1"/>
    <w:link w:val="10"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Balloon Text"/>
    <w:basedOn w:val="1"/>
    <w:link w:val="11"/>
    <w:unhideWhenUsed/>
    <w:uiPriority w:val="99"/>
    <w:rPr>
      <w:sz w:val="18"/>
      <w:szCs w:val="18"/>
    </w:rPr>
  </w:style>
  <w:style w:type="paragraph" w:styleId="5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autoRedefine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日期 字符"/>
    <w:link w:val="3"/>
    <w:autoRedefine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1">
    <w:name w:val="批注框文本 字符"/>
    <w:link w:val="4"/>
    <w:autoRedefine/>
    <w:semiHidden/>
    <w:qFormat/>
    <w:uiPriority w:val="99"/>
    <w:rPr>
      <w:kern w:val="2"/>
      <w:sz w:val="18"/>
      <w:szCs w:val="18"/>
    </w:rPr>
  </w:style>
  <w:style w:type="character" w:customStyle="1" w:styleId="12">
    <w:name w:val="页脚 字符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眉 字符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1340</Words>
  <Characters>1434</Characters>
  <Lines>11</Lines>
  <Paragraphs>3</Paragraphs>
  <TotalTime>0</TotalTime>
  <ScaleCrop>false</ScaleCrop>
  <LinksUpToDate>false</LinksUpToDate>
  <CharactersWithSpaces>1708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2022-10-11T02:52:00Z</dcterms:created>
  <dc:creator>陈希琳</dc:creator>
  <cp:lastModifiedBy>王怡</cp:lastModifiedBy>
  <cp:lastPrinted>2023-03-07T07:11:00Z</cp:lastPrinted>
  <dcterms:modified xsi:type="dcterms:W3CDTF">2024-05-20T04:01:01Z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254EB28560B64F1C8B3BA8B85C36FFF4</vt:lpwstr>
  </property>
</Properties>
</file>