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583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56"/>
          <w:szCs w:val="56"/>
          <w:lang w:val="zh-CN"/>
        </w:rPr>
      </w:pPr>
    </w:p>
    <w:p w14:paraId="1746C0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56"/>
          <w:szCs w:val="56"/>
          <w:lang w:val="zh-CN"/>
        </w:rPr>
      </w:pPr>
    </w:p>
    <w:p w14:paraId="1AD11F8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1E73877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3AF6ECF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52F08DA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3A12CA6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服务类项目询价函</w:t>
      </w:r>
    </w:p>
    <w:p w14:paraId="3BA25F9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5A6350E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138BC5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7089290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413E207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40"/>
          <w:szCs w:val="56"/>
          <w:lang w:val="en-US" w:eastAsia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浙江大学医学院附属第一医院</w:t>
      </w:r>
    </w:p>
    <w:p w14:paraId="546B2A2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40"/>
          <w:szCs w:val="56"/>
          <w:lang w:val="zh-CN" w:eastAsia="zh-CN"/>
        </w:rPr>
      </w:pP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40"/>
          <w:szCs w:val="56"/>
          <w:lang w:val="zh-CN" w:eastAsia="zh-CN"/>
        </w:rPr>
        <w:t>全院公众责任保险采购</w:t>
      </w:r>
    </w:p>
    <w:p w14:paraId="611460C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E5D02E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Lines="50" w:line="360" w:lineRule="auto"/>
        <w:jc w:val="center"/>
        <w:textAlignment w:val="auto"/>
        <w:rPr>
          <w:rFonts w:hint="eastAsia"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1A15269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316A680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  <w:lang w:val="zh-CN"/>
        </w:rPr>
      </w:pPr>
    </w:p>
    <w:p w14:paraId="5F8303E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528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266"/>
        <w:gridCol w:w="1381"/>
        <w:gridCol w:w="3119"/>
        <w:gridCol w:w="1479"/>
      </w:tblGrid>
      <w:tr w14:paraId="000A6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343DC5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序号</w:t>
            </w:r>
          </w:p>
        </w:tc>
        <w:tc>
          <w:tcPr>
            <w:tcW w:w="12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BBEB0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项目名称</w:t>
            </w:r>
          </w:p>
        </w:tc>
        <w:tc>
          <w:tcPr>
            <w:tcW w:w="7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709E8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采购方式</w:t>
            </w:r>
          </w:p>
        </w:tc>
        <w:tc>
          <w:tcPr>
            <w:tcW w:w="17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1E9D1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服务要求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E1FF1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最高限价（万元）</w:t>
            </w:r>
          </w:p>
        </w:tc>
      </w:tr>
      <w:tr w14:paraId="10762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AD883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1</w:t>
            </w:r>
          </w:p>
        </w:tc>
        <w:tc>
          <w:tcPr>
            <w:tcW w:w="12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2F40BF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/>
              </w:rPr>
              <w:t>浙江大学医学院附属第一医院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全院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/>
              </w:rPr>
              <w:t>公众责任保险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采购</w:t>
            </w:r>
          </w:p>
          <w:p w14:paraId="787B6C6B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FA5FC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院内询价</w:t>
            </w:r>
          </w:p>
        </w:tc>
        <w:tc>
          <w:tcPr>
            <w:tcW w:w="17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A0B708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343434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地点：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43434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浙大一院各院区及相关服务处所（包括庆春院区、余杭院区、之江院区、城站院区、大学路科教基地、钱塘转化中心、海创园门诊部）</w:t>
            </w:r>
          </w:p>
          <w:p w14:paraId="37D4F89F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343434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  <w:p w14:paraId="7111AA51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/>
              </w:rPr>
              <w:t>内容：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zh-CN" w:eastAsia="zh-CN"/>
              </w:rPr>
              <w:t>公众责任保险采购</w:t>
            </w:r>
          </w:p>
          <w:p w14:paraId="693527EF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F8280C">
            <w:pPr>
              <w:pStyle w:val="2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</w:tr>
    </w:tbl>
    <w:p w14:paraId="233DF63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11C276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资格条件要求</w:t>
      </w:r>
    </w:p>
    <w:p w14:paraId="31048EC6">
      <w:pPr>
        <w:adjustRightInd w:val="0"/>
        <w:snapToGrid w:val="0"/>
        <w:spacing w:line="360" w:lineRule="auto"/>
        <w:ind w:firstLine="620" w:firstLineChars="200"/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 xml:space="preserve">1、服务商必须是在中华人民共和国境内成立的保险公司，具有中国银行保险监督管理委员会颁发的《经营保险业务许可证》,经中国银行保险监督管理委员会批准开展保险业务；具备独立法人资格的保险企业或其分支机构； </w:t>
      </w:r>
    </w:p>
    <w:p w14:paraId="10DACC2F">
      <w:pPr>
        <w:adjustRightInd w:val="0"/>
        <w:snapToGrid w:val="0"/>
        <w:spacing w:line="360" w:lineRule="auto"/>
        <w:ind w:firstLine="620" w:firstLineChars="200"/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 xml:space="preserve">2、服务商具须在浙江省内设有省级分支机构，有固定的经营场所，能提供上门服务； </w:t>
      </w:r>
    </w:p>
    <w:p w14:paraId="199C82D8">
      <w:pPr>
        <w:adjustRightInd w:val="0"/>
        <w:snapToGrid w:val="0"/>
        <w:spacing w:line="360" w:lineRule="auto"/>
        <w:ind w:firstLine="620" w:firstLineChars="200"/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>3、服务商近三年没有违法违规记录，没有处于被责令停业，财产被接管、冻结、破产等状态。服务商在“信用中国”网站（https://www.creditchina.gov.cn/）中未被列入“失信惩戒名单”；在国家企业信用信息公示系统（https://www.gsxt.gov.cn/）中未被列入“严重违法失信企业名单（黑名单）”；服务商没有被最高人民法院在“信用中国”网站或各级信用信息共享平台中列入失信被执行人名单；</w:t>
      </w:r>
    </w:p>
    <w:p w14:paraId="0DCE6F86">
      <w:pPr>
        <w:adjustRightInd w:val="0"/>
        <w:snapToGrid w:val="0"/>
        <w:spacing w:line="360" w:lineRule="auto"/>
        <w:ind w:firstLine="620" w:firstLineChars="200"/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>4、本次招标不接受联合体投标。</w:t>
      </w:r>
    </w:p>
    <w:p w14:paraId="3098028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具体需求</w:t>
      </w:r>
    </w:p>
    <w:p w14:paraId="26026850">
      <w:pPr>
        <w:numPr>
          <w:ilvl w:val="0"/>
          <w:numId w:val="2"/>
        </w:numPr>
        <w:adjustRightInd w:val="0"/>
        <w:snapToGrid w:val="0"/>
        <w:spacing w:line="360" w:lineRule="auto"/>
        <w:ind w:firstLine="620" w:firstLineChars="200"/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>公众责任保险服务期一年，要求累计赔偿限额不低于500万，每次赔偿限额不低于100万元，每次事故每人赔偿限额不低于30万元。</w:t>
      </w:r>
    </w:p>
    <w:p w14:paraId="17C5967A">
      <w:pPr>
        <w:numPr>
          <w:ilvl w:val="0"/>
          <w:numId w:val="2"/>
        </w:numPr>
        <w:adjustRightInd w:val="0"/>
        <w:snapToGrid w:val="0"/>
        <w:spacing w:line="360" w:lineRule="auto"/>
        <w:ind w:firstLine="62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343434"/>
          <w:spacing w:val="0"/>
          <w:kern w:val="0"/>
          <w:sz w:val="31"/>
          <w:szCs w:val="31"/>
          <w:shd w:val="clear" w:fill="FFFFFF"/>
          <w:vertAlign w:val="baseline"/>
          <w:lang w:val="en-US" w:eastAsia="zh-CN" w:bidi="ar"/>
        </w:rPr>
        <w:t>公众责任保险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方案中应附加以下条款：</w:t>
      </w:r>
    </w:p>
    <w:p w14:paraId="2D035D76">
      <w:pPr>
        <w:keepNext w:val="0"/>
        <w:keepLines w:val="0"/>
        <w:widowControl/>
        <w:numPr>
          <w:ilvl w:val="0"/>
          <w:numId w:val="3"/>
        </w:numPr>
        <w:suppressLineNumbers w:val="0"/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附加消防损失条款：每次事故责任限额不低于100万，累计责任限额不低于100万；</w:t>
      </w:r>
    </w:p>
    <w:p w14:paraId="03BB7852">
      <w:pPr>
        <w:keepNext w:val="0"/>
        <w:keepLines w:val="0"/>
        <w:widowControl/>
        <w:numPr>
          <w:ilvl w:val="0"/>
          <w:numId w:val="3"/>
        </w:numPr>
        <w:suppressLineNumbers w:val="0"/>
        <w:ind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附加广告及装饰装置责任条款：累计赔偿限额不低于500万，每次事故赔偿限额100万；</w:t>
      </w:r>
    </w:p>
    <w:p w14:paraId="1E4BE53D">
      <w:pPr>
        <w:keepNext w:val="0"/>
        <w:keepLines w:val="0"/>
        <w:widowControl/>
        <w:numPr>
          <w:ilvl w:val="0"/>
          <w:numId w:val="3"/>
        </w:numPr>
        <w:suppressLineNumbers w:val="0"/>
        <w:ind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附加食品饮料责任条款：每人赔偿限额不低于100万，每次事故责任限额不低于100万，累计责任限额不低于100万；</w:t>
      </w:r>
    </w:p>
    <w:p w14:paraId="4DDE3AB6"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65480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报价要求</w:t>
      </w:r>
    </w:p>
    <w:p w14:paraId="172BEB7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提供下列要求的内容：</w:t>
      </w:r>
    </w:p>
    <w:p w14:paraId="493961DB">
      <w:pPr>
        <w:keepNext w:val="0"/>
        <w:keepLines w:val="0"/>
        <w:widowControl/>
        <w:numPr>
          <w:ilvl w:val="0"/>
          <w:numId w:val="4"/>
        </w:numPr>
        <w:suppressLineNumbers w:val="0"/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报价方案</w:t>
      </w:r>
    </w:p>
    <w:p w14:paraId="1AD3A8E7">
      <w:pPr>
        <w:keepNext w:val="0"/>
        <w:keepLines w:val="0"/>
        <w:widowControl/>
        <w:numPr>
          <w:ilvl w:val="0"/>
          <w:numId w:val="4"/>
        </w:numPr>
        <w:suppressLineNumbers w:val="0"/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服务方案</w:t>
      </w:r>
    </w:p>
    <w:p w14:paraId="2AB2767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询价事宜</w:t>
      </w:r>
    </w:p>
    <w:p w14:paraId="588FD1C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1、询价时间：202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日下午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13:30</w:t>
      </w:r>
      <w:r>
        <w:rPr>
          <w:rFonts w:hint="eastAsia" w:ascii="仿宋" w:hAnsi="仿宋" w:eastAsia="仿宋" w:cs="仿宋"/>
          <w:sz w:val="32"/>
          <w:szCs w:val="32"/>
        </w:rPr>
        <w:t>（请于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13:15</w:t>
      </w:r>
      <w:r>
        <w:rPr>
          <w:rFonts w:hint="eastAsia" w:ascii="仿宋" w:hAnsi="仿宋" w:eastAsia="仿宋" w:cs="仿宋"/>
          <w:sz w:val="32"/>
          <w:szCs w:val="32"/>
        </w:rPr>
        <w:t xml:space="preserve">提前到场签到）    </w:t>
      </w:r>
    </w:p>
    <w:p w14:paraId="23AA716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2、询价地址：杭州市庆春路79号浙大一院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1号楼地下一层消防会议室</w:t>
      </w:r>
    </w:p>
    <w:p w14:paraId="391BC52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 w14:paraId="4496E94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</w:t>
      </w:r>
      <w:r>
        <w:rPr>
          <w:rFonts w:hint="eastAsia" w:ascii="仿宋_GB2312" w:eastAsia="仿宋_GB2312"/>
          <w:sz w:val="32"/>
          <w:szCs w:val="32"/>
        </w:rPr>
        <w:t>0571-87239238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 w14:paraId="74B0BB9D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>、响应文件组成</w:t>
      </w:r>
    </w:p>
    <w:p w14:paraId="3C24B02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响应文件应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需递交密封的响应文件纸质版（加盖公司印章），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应包括（按顺序）下列文件，并逐页盖红章，不得有散页：</w:t>
      </w:r>
    </w:p>
    <w:p w14:paraId="1AADC24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询价函</w:t>
      </w:r>
    </w:p>
    <w:p w14:paraId="140508A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询价响应函（详见附件1）</w:t>
      </w:r>
    </w:p>
    <w:p w14:paraId="4003F79F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报价文件（详见附件2、3，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</w:p>
    <w:p w14:paraId="2A2636F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经办人身份证复印件</w:t>
      </w:r>
    </w:p>
    <w:p w14:paraId="3144CA2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法定代表人授权委托书</w:t>
      </w:r>
    </w:p>
    <w:p w14:paraId="5EC1D68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相关资质文件复印件</w:t>
      </w:r>
    </w:p>
    <w:p w14:paraId="017E754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工商营业执照复印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件</w:t>
      </w:r>
    </w:p>
    <w:p w14:paraId="3AF3A87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企业营业执照副本复印件</w:t>
      </w:r>
    </w:p>
    <w:p w14:paraId="4B4B31F6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</w:p>
    <w:p w14:paraId="6004593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3AB116F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314F89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42E86AA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附件1：</w:t>
      </w:r>
    </w:p>
    <w:p w14:paraId="3201E4C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询价函</w:t>
      </w:r>
    </w:p>
    <w:p w14:paraId="24C3580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32"/>
          <w:szCs w:val="32"/>
        </w:rPr>
        <w:t>:</w:t>
      </w:r>
    </w:p>
    <w:p w14:paraId="68B7E10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我方已仔细研究了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t>全部内容进行投标。总报价合计为人民币（大写）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元（RMB____________），服务期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 w14:paraId="365E5DC5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4AD8E3E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FE52E7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6B0D23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单位（公章）：                 </w:t>
      </w:r>
    </w:p>
    <w:p w14:paraId="13985F1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法定代表或委托代理人（签字）：</w:t>
      </w:r>
    </w:p>
    <w:p w14:paraId="0D42D69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联系地址：</w:t>
      </w:r>
    </w:p>
    <w:p w14:paraId="423CA5B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                       邮编：</w:t>
      </w:r>
    </w:p>
    <w:p w14:paraId="0099EEC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开户银行：                   帐号：</w:t>
      </w:r>
    </w:p>
    <w:p w14:paraId="16331E0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 月    日</w:t>
      </w:r>
    </w:p>
    <w:p w14:paraId="6475F04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F9AAE3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 w14:paraId="6FBC7FE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01E334B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附件2：报价明细</w:t>
      </w:r>
    </w:p>
    <w:p w14:paraId="7FA6F1D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 w14:paraId="0A7BC35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5AE79B4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附件3：</w:t>
      </w:r>
    </w:p>
    <w:p w14:paraId="3767B168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法定代表人授权委托书</w:t>
      </w:r>
    </w:p>
    <w:p w14:paraId="0C4CF43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致：_________ ：</w:t>
      </w:r>
    </w:p>
    <w:p w14:paraId="018F695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 w14:paraId="4BC0B9C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我方对被授权人的签名事项负全部责任。</w:t>
      </w:r>
    </w:p>
    <w:p w14:paraId="5FBE3E6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89C4E0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被授权人无转委托权，特此委托。</w:t>
      </w:r>
    </w:p>
    <w:p w14:paraId="68CB7AF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47489B7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被授权人：（签字或盖章）   法定代表人： （签字或盖章）    </w:t>
      </w:r>
    </w:p>
    <w:p w14:paraId="4307306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职务：                     职务：           </w:t>
      </w:r>
    </w:p>
    <w:p w14:paraId="73021A7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被授权人身份证号码：                              </w:t>
      </w:r>
    </w:p>
    <w:p w14:paraId="69D8F8A6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（附被授权人身份证正反双面复印件）</w:t>
      </w:r>
    </w:p>
    <w:p w14:paraId="23AD7A0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供应商：       （盖章） </w:t>
      </w:r>
    </w:p>
    <w:p w14:paraId="7C27ABE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5D25EBD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附件4：</w:t>
      </w:r>
    </w:p>
    <w:p w14:paraId="4DB51C9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 w14:paraId="25400DB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二次报价函</w:t>
      </w:r>
    </w:p>
    <w:p w14:paraId="110DDCE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32"/>
          <w:szCs w:val="32"/>
        </w:rPr>
        <w:t>:</w:t>
      </w:r>
    </w:p>
    <w:p w14:paraId="78B3D6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480820F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总报价：</w:t>
      </w:r>
    </w:p>
    <w:p w14:paraId="0A5CCF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FB8855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相关补充说明：</w:t>
      </w:r>
    </w:p>
    <w:p w14:paraId="7D96D09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7E60A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42CE5D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E6918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DC8FE6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920BAD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154" w:leftChars="1216" w:hanging="1600" w:hangingChars="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浙江大学医学院附属第一医院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全院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公众责任保险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</w:t>
      </w:r>
    </w:p>
    <w:p w14:paraId="650BEAB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154" w:leftChars="1216" w:hanging="1600" w:hangingChars="5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单位名称（盖章）：</w:t>
      </w:r>
    </w:p>
    <w:p w14:paraId="6A66C69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授权代表（签名）： </w:t>
      </w:r>
    </w:p>
    <w:p w14:paraId="01FF94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授权代表联系电话：</w:t>
      </w:r>
    </w:p>
    <w:p w14:paraId="7D921D3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D2BFEF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年    月    日</w:t>
      </w:r>
    </w:p>
    <w:p w14:paraId="2CF2F9F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zh-CN"/>
        </w:rPr>
      </w:pPr>
    </w:p>
    <w:p w14:paraId="5151FA43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 w14:paraId="5603870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 w14:paraId="35E1A23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 w14:paraId="071E7FD7"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 w14:paraId="60630A7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76FD6A98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13973C1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C5749">
    <w:pPr>
      <w:pStyle w:val="5"/>
      <w:jc w:val="center"/>
    </w:pPr>
  </w:p>
  <w:p w14:paraId="0501CCE6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AFC7C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8F992">
    <w:pPr>
      <w:pStyle w:val="6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4B77F4"/>
    <w:multiLevelType w:val="singleLevel"/>
    <w:tmpl w:val="CE4B77F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853D78"/>
    <w:multiLevelType w:val="singleLevel"/>
    <w:tmpl w:val="00853D7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E75A222"/>
    <w:multiLevelType w:val="singleLevel"/>
    <w:tmpl w:val="1E75A222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5622A367"/>
    <w:multiLevelType w:val="singleLevel"/>
    <w:tmpl w:val="5622A36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lNGU1MGU3YjM0NzA5OTg5ODVmMDY4MTkyYzVkODUifQ=="/>
  </w:docVars>
  <w:rsids>
    <w:rsidRoot w:val="00172A27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742095"/>
    <w:rsid w:val="02E0539C"/>
    <w:rsid w:val="039651D6"/>
    <w:rsid w:val="06201D12"/>
    <w:rsid w:val="078D626A"/>
    <w:rsid w:val="09664716"/>
    <w:rsid w:val="0DAA7D9D"/>
    <w:rsid w:val="10D15AF3"/>
    <w:rsid w:val="11B4414B"/>
    <w:rsid w:val="168F1DC9"/>
    <w:rsid w:val="16B852C9"/>
    <w:rsid w:val="183C78AB"/>
    <w:rsid w:val="19FE5F86"/>
    <w:rsid w:val="1F777407"/>
    <w:rsid w:val="214846C6"/>
    <w:rsid w:val="22A26DD5"/>
    <w:rsid w:val="23EA00D3"/>
    <w:rsid w:val="25B75F7D"/>
    <w:rsid w:val="26EB53CD"/>
    <w:rsid w:val="2736741F"/>
    <w:rsid w:val="27F91F61"/>
    <w:rsid w:val="28B61F81"/>
    <w:rsid w:val="2C4F5114"/>
    <w:rsid w:val="30FB3BB9"/>
    <w:rsid w:val="31126BC0"/>
    <w:rsid w:val="35A844F2"/>
    <w:rsid w:val="3727795D"/>
    <w:rsid w:val="3D204C94"/>
    <w:rsid w:val="3E6A2B38"/>
    <w:rsid w:val="3F4B15C2"/>
    <w:rsid w:val="43413B36"/>
    <w:rsid w:val="441D16AC"/>
    <w:rsid w:val="4518238D"/>
    <w:rsid w:val="47A96B8C"/>
    <w:rsid w:val="4ABD1EC3"/>
    <w:rsid w:val="4C1861F7"/>
    <w:rsid w:val="4E534A5B"/>
    <w:rsid w:val="50626680"/>
    <w:rsid w:val="52241267"/>
    <w:rsid w:val="528D3226"/>
    <w:rsid w:val="529A0378"/>
    <w:rsid w:val="56C65DC3"/>
    <w:rsid w:val="5D275583"/>
    <w:rsid w:val="66A97E55"/>
    <w:rsid w:val="670762CB"/>
    <w:rsid w:val="694C30C1"/>
    <w:rsid w:val="6A55211C"/>
    <w:rsid w:val="6F0F2046"/>
    <w:rsid w:val="71552B1E"/>
    <w:rsid w:val="756F041B"/>
    <w:rsid w:val="77E202B2"/>
    <w:rsid w:val="7F137C89"/>
    <w:rsid w:val="7FBA3C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4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4">
    <w:name w:val="正文_1_1"/>
    <w:basedOn w:val="15"/>
    <w:qFormat/>
    <w:uiPriority w:val="0"/>
    <w:rPr>
      <w:rFonts w:ascii="Calibri" w:hAnsi="Calibri" w:cs="Calibri"/>
      <w:szCs w:val="21"/>
    </w:rPr>
  </w:style>
  <w:style w:type="paragraph" w:customStyle="1" w:styleId="15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1642</Words>
  <Characters>1795</Characters>
  <Lines>14</Lines>
  <Paragraphs>4</Paragraphs>
  <TotalTime>0</TotalTime>
  <ScaleCrop>false</ScaleCrop>
  <LinksUpToDate>false</LinksUpToDate>
  <CharactersWithSpaces>2036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2021-03-01T06:02:00Z</dcterms:created>
  <dc:creator>陈希琳</dc:creator>
  <cp:lastModifiedBy>小怡丷小伊（信泓）</cp:lastModifiedBy>
  <cp:lastPrinted>2020-09-01T07:08:00Z</cp:lastPrinted>
  <dcterms:modified xsi:type="dcterms:W3CDTF">2025-04-22T02:29:37Z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57810871A82740C89572E2B7E98B9BCB_13</vt:lpwstr>
  </property>
  <property fmtid="{D5CDD505-2E9C-101B-9397-08002B2CF9AE}" pid="4" name="KSOTemplateDocerSaveRecord">
    <vt:lpwstr>eyJoZGlkIjoiMTQzNGVjNWU2NWExOGUyOGY1OWZjYzMxYjlmY2Q1MmYiLCJ1c2VySWQiOiIyODE1MTgxOTMifQ==</vt:lpwstr>
  </property>
</Properties>
</file>